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a545" w14:textId="9d5a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2024 жылғы 27 желтоқсандағы №25/3-VIII "2025-2027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24 желтоқсандағы № 43/3-VIII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2024 жылғы 27 желтоқсандағы №25/3-VIII "2025-2027 жылдарға арналған Шемонаиха ауданының қала, кенттер және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Шемонаиха ауданы Первомайский кентініңбюджеті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181 995,0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45 220,0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109,0мың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136 666,0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187 846,0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-5 851,0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–5 851,0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5 851,0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 бюджетінде 86 207,0 мың теңге сомасында жоғары тұрған бюджеттерден 2025 жылға арналған нысаналы ағымдағы трансферттер қарастырылсын.";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2025-2027жылдарға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74 974,0 мың теңге, оның ішінде: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6 190,0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539,0 мың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68 245,0 мың теңге;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77 185,2 мың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-2 211,2 мың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2 211,2 мың теңге, оның ішінде: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2 211,2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Шемонаиха ауданы Разин ауылдық округінің бюджетінде 35 977,0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 –VIIIшешіміне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Первомайский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Разин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