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b174" w14:textId="6c0b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2024 жылғы 27 желтоқсандағы № 25/2-VIII "2025-2027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2025 жылғы 18 наурыздағы № 29/2-VIII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2024 жылғы 27 желтоқсандағы № 25/2-VIII "2025-2027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7 284 315,1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5 388 628,0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23 220,0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136 705,0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1 735 762,1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7 360 159,2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6 150,0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40 521,0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34 371,0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-81 994,1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81 994,1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39 320,0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34 371,0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77 045,1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7 284 315,1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5 388 628,0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7 360 159,2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1 335 636,4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саласындагы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