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54ee" w14:textId="e845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22 желтоқсандағы № 273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2025 жылғы 9 желтоқсандағы № 26/206-VIII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қосымшаларға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5447297,2 мың теңге, оның ішінде:</w:t>
      </w:r>
    </w:p>
    <w:p>
      <w:pPr>
        <w:spacing w:after="0"/>
        <w:ind w:left="0"/>
        <w:jc w:val="both"/>
      </w:pPr>
      <w:r>
        <w:rPr>
          <w:rFonts w:ascii="Times New Roman"/>
          <w:b w:val="false"/>
          <w:i w:val="false"/>
          <w:color w:val="000000"/>
          <w:sz w:val="28"/>
        </w:rPr>
        <w:t>
      салықтық түсімдер – 3589707,0 мың теңге;</w:t>
      </w:r>
    </w:p>
    <w:p>
      <w:pPr>
        <w:spacing w:after="0"/>
        <w:ind w:left="0"/>
        <w:jc w:val="both"/>
      </w:pPr>
      <w:r>
        <w:rPr>
          <w:rFonts w:ascii="Times New Roman"/>
          <w:b w:val="false"/>
          <w:i w:val="false"/>
          <w:color w:val="000000"/>
          <w:sz w:val="28"/>
        </w:rPr>
        <w:t>
      салықтық емес түсімдер – 52554,0 мың теңге;</w:t>
      </w:r>
    </w:p>
    <w:p>
      <w:pPr>
        <w:spacing w:after="0"/>
        <w:ind w:left="0"/>
        <w:jc w:val="both"/>
      </w:pPr>
      <w:r>
        <w:rPr>
          <w:rFonts w:ascii="Times New Roman"/>
          <w:b w:val="false"/>
          <w:i w:val="false"/>
          <w:color w:val="000000"/>
          <w:sz w:val="28"/>
        </w:rPr>
        <w:t>
      негізгі капиталды сатудан түсетін түсімдер – 75000,0 мың теңге;</w:t>
      </w:r>
    </w:p>
    <w:p>
      <w:pPr>
        <w:spacing w:after="0"/>
        <w:ind w:left="0"/>
        <w:jc w:val="both"/>
      </w:pPr>
      <w:r>
        <w:rPr>
          <w:rFonts w:ascii="Times New Roman"/>
          <w:b w:val="false"/>
          <w:i w:val="false"/>
          <w:color w:val="000000"/>
          <w:sz w:val="28"/>
        </w:rPr>
        <w:t>
      трансферттер түсімі – 1730036,2 мың теңге;</w:t>
      </w:r>
    </w:p>
    <w:p>
      <w:pPr>
        <w:spacing w:after="0"/>
        <w:ind w:left="0"/>
        <w:jc w:val="both"/>
      </w:pPr>
      <w:r>
        <w:rPr>
          <w:rFonts w:ascii="Times New Roman"/>
          <w:b w:val="false"/>
          <w:i w:val="false"/>
          <w:color w:val="000000"/>
          <w:sz w:val="28"/>
        </w:rPr>
        <w:t>
      2) шығындар – 5669940,1 мың теңге;</w:t>
      </w:r>
    </w:p>
    <w:p>
      <w:pPr>
        <w:spacing w:after="0"/>
        <w:ind w:left="0"/>
        <w:jc w:val="both"/>
      </w:pPr>
      <w:r>
        <w:rPr>
          <w:rFonts w:ascii="Times New Roman"/>
          <w:b w:val="false"/>
          <w:i w:val="false"/>
          <w:color w:val="000000"/>
          <w:sz w:val="28"/>
        </w:rPr>
        <w:t>
      3) таза бюджеттік кредиттеу – 21571,0 мың теңге, оның ішінде:</w:t>
      </w:r>
    </w:p>
    <w:p>
      <w:pPr>
        <w:spacing w:after="0"/>
        <w:ind w:left="0"/>
        <w:jc w:val="both"/>
      </w:pPr>
      <w:r>
        <w:rPr>
          <w:rFonts w:ascii="Times New Roman"/>
          <w:b w:val="false"/>
          <w:i w:val="false"/>
          <w:color w:val="000000"/>
          <w:sz w:val="28"/>
        </w:rPr>
        <w:t>
      бюджеттік кредиттер – 125425,0 мың теңге;</w:t>
      </w:r>
    </w:p>
    <w:p>
      <w:pPr>
        <w:spacing w:after="0"/>
        <w:ind w:left="0"/>
        <w:jc w:val="both"/>
      </w:pPr>
      <w:r>
        <w:rPr>
          <w:rFonts w:ascii="Times New Roman"/>
          <w:b w:val="false"/>
          <w:i w:val="false"/>
          <w:color w:val="000000"/>
          <w:sz w:val="28"/>
        </w:rPr>
        <w:t>
      бюджеттік кредиттерді өтеу – 103854,0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-244213,9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244213,9 мың теңге, оның ішінде:</w:t>
      </w:r>
    </w:p>
    <w:p>
      <w:pPr>
        <w:spacing w:after="0"/>
        <w:ind w:left="0"/>
        <w:jc w:val="both"/>
      </w:pPr>
      <w:r>
        <w:rPr>
          <w:rFonts w:ascii="Times New Roman"/>
          <w:b w:val="false"/>
          <w:i w:val="false"/>
          <w:color w:val="000000"/>
          <w:sz w:val="28"/>
        </w:rPr>
        <w:t>
      қарыздар түсімі – 125425,0 мың теңге;</w:t>
      </w:r>
    </w:p>
    <w:p>
      <w:pPr>
        <w:spacing w:after="0"/>
        <w:ind w:left="0"/>
        <w:jc w:val="both"/>
      </w:pPr>
      <w:r>
        <w:rPr>
          <w:rFonts w:ascii="Times New Roman"/>
          <w:b w:val="false"/>
          <w:i w:val="false"/>
          <w:color w:val="000000"/>
          <w:sz w:val="28"/>
        </w:rPr>
        <w:t>
      қарыздарды өтеу – 121725,0 мың теңге;</w:t>
      </w:r>
    </w:p>
    <w:p>
      <w:pPr>
        <w:spacing w:after="0"/>
        <w:ind w:left="0"/>
        <w:jc w:val="both"/>
      </w:pPr>
      <w:r>
        <w:rPr>
          <w:rFonts w:ascii="Times New Roman"/>
          <w:b w:val="false"/>
          <w:i w:val="false"/>
          <w:color w:val="000000"/>
          <w:sz w:val="28"/>
        </w:rPr>
        <w:t>
      бюджет қаражатының пайдаланылатын қалдықтары – 240513,9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мәслихатының 31.03.2026 </w:t>
      </w:r>
      <w:r>
        <w:rPr>
          <w:rFonts w:ascii="Times New Roman"/>
          <w:b w:val="false"/>
          <w:i w:val="false"/>
          <w:color w:val="000000"/>
          <w:sz w:val="28"/>
        </w:rPr>
        <w:t>№ 289</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2026 жылы әлеуметтік салық бойынша кірістерді бөлу нормативі 8% орындалуға қабылдансын.</w:t>
      </w:r>
    </w:p>
    <w:bookmarkEnd w:id="1"/>
    <w:bookmarkStart w:name="z8" w:id="2"/>
    <w:p>
      <w:pPr>
        <w:spacing w:after="0"/>
        <w:ind w:left="0"/>
        <w:jc w:val="both"/>
      </w:pPr>
      <w:r>
        <w:rPr>
          <w:rFonts w:ascii="Times New Roman"/>
          <w:b w:val="false"/>
          <w:i w:val="false"/>
          <w:color w:val="000000"/>
          <w:sz w:val="28"/>
        </w:rPr>
        <w:t>
      3. 2026 жылы аудандық бюджетте жоғары тұрған бюджеттен нысаналы трансферттер 1 484 832,0 мың теңге сомасында қарастырылсын, оның ішінде ағымдағы нысаналы трансферттер – 181 844,0 мың теңге, нысаналы даму трансферттер – 1 302 988,0 мың теңге.</w:t>
      </w:r>
    </w:p>
    <w:bookmarkEnd w:id="2"/>
    <w:bookmarkStart w:name="z9" w:id="3"/>
    <w:p>
      <w:pPr>
        <w:spacing w:after="0"/>
        <w:ind w:left="0"/>
        <w:jc w:val="both"/>
      </w:pPr>
      <w:r>
        <w:rPr>
          <w:rFonts w:ascii="Times New Roman"/>
          <w:b w:val="false"/>
          <w:i w:val="false"/>
          <w:color w:val="000000"/>
          <w:sz w:val="28"/>
        </w:rPr>
        <w:t>
      4. 2026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125 425,0 мың теңге сомасында қарастырылсын.</w:t>
      </w:r>
    </w:p>
    <w:bookmarkEnd w:id="3"/>
    <w:bookmarkStart w:name="z10" w:id="4"/>
    <w:p>
      <w:pPr>
        <w:spacing w:after="0"/>
        <w:ind w:left="0"/>
        <w:jc w:val="both"/>
      </w:pPr>
      <w:r>
        <w:rPr>
          <w:rFonts w:ascii="Times New Roman"/>
          <w:b w:val="false"/>
          <w:i w:val="false"/>
          <w:color w:val="000000"/>
          <w:sz w:val="28"/>
        </w:rPr>
        <w:t>
      5. 2026 жылға жергілікті атқарушы органның резерві 86 154,0 мың теңге сомасында ескерілсін.</w:t>
      </w:r>
    </w:p>
    <w:bookmarkEnd w:id="4"/>
    <w:bookmarkStart w:name="z11" w:id="5"/>
    <w:p>
      <w:pPr>
        <w:spacing w:after="0"/>
        <w:ind w:left="0"/>
        <w:jc w:val="both"/>
      </w:pPr>
      <w:r>
        <w:rPr>
          <w:rFonts w:ascii="Times New Roman"/>
          <w:b w:val="false"/>
          <w:i w:val="false"/>
          <w:color w:val="000000"/>
          <w:sz w:val="28"/>
        </w:rPr>
        <w:t>
      6. Осы шешім 2026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№1 қосымша</w:t>
            </w:r>
          </w:p>
        </w:tc>
      </w:tr>
    </w:tbl>
    <w:p>
      <w:pPr>
        <w:spacing w:after="0"/>
        <w:ind w:left="0"/>
        <w:jc w:val="left"/>
      </w:pPr>
      <w:r>
        <w:rPr>
          <w:rFonts w:ascii="Times New Roman"/>
          <w:b/>
          <w:i w:val="false"/>
          <w:color w:val="000000"/>
        </w:rPr>
        <w:t xml:space="preserve"> 2026 жылға арналған Ұлан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31.03.2026 </w:t>
      </w:r>
      <w:r>
        <w:rPr>
          <w:rFonts w:ascii="Times New Roman"/>
          <w:b w:val="false"/>
          <w:i w:val="false"/>
          <w:color w:val="ff0000"/>
          <w:sz w:val="28"/>
        </w:rPr>
        <w:t>№ 289</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 2 қосымша</w:t>
            </w:r>
          </w:p>
        </w:tc>
      </w:tr>
    </w:tbl>
    <w:p>
      <w:pPr>
        <w:spacing w:after="0"/>
        <w:ind w:left="0"/>
        <w:jc w:val="left"/>
      </w:pPr>
      <w:r>
        <w:rPr>
          <w:rFonts w:ascii="Times New Roman"/>
          <w:b/>
          <w:i w:val="false"/>
          <w:color w:val="000000"/>
        </w:rPr>
        <w:t xml:space="preserve"> 2027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 3 қосымша</w:t>
            </w:r>
          </w:p>
        </w:tc>
      </w:tr>
    </w:tbl>
    <w:p>
      <w:pPr>
        <w:spacing w:after="0"/>
        <w:ind w:left="0"/>
        <w:jc w:val="left"/>
      </w:pPr>
      <w:r>
        <w:rPr>
          <w:rFonts w:ascii="Times New Roman"/>
          <w:b/>
          <w:i w:val="false"/>
          <w:color w:val="000000"/>
        </w:rPr>
        <w:t xml:space="preserve"> 2028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