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65bb" w14:textId="4ec6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2024 жылғы 27 желтоқсандағы № 190 "2025-2027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20 тамыздағы № 238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Ұлан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Ұлан аудандық маслихатының "2025-2027 жылдарға арналған Ұлан ауданының бюджеті туралы" 2024 жылғы 27 желтоқсандағы № 190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9415043,9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3919840,4 мың теңге;</w:t>
      </w:r>
    </w:p>
    <w:bookmarkEnd w:id="4"/>
    <w:bookmarkStart w:name="z13" w:id="5"/>
    <w:p>
      <w:pPr>
        <w:spacing w:after="0"/>
        <w:ind w:left="0"/>
        <w:jc w:val="both"/>
      </w:pPr>
      <w:r>
        <w:rPr>
          <w:rFonts w:ascii="Times New Roman"/>
          <w:b w:val="false"/>
          <w:i w:val="false"/>
          <w:color w:val="000000"/>
          <w:sz w:val="28"/>
        </w:rPr>
        <w:t>
      салықтық емес түсімдер – 44873,0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69168,8 мың теңге;</w:t>
      </w:r>
    </w:p>
    <w:bookmarkEnd w:id="6"/>
    <w:bookmarkStart w:name="z15" w:id="7"/>
    <w:p>
      <w:pPr>
        <w:spacing w:after="0"/>
        <w:ind w:left="0"/>
        <w:jc w:val="both"/>
      </w:pPr>
      <w:r>
        <w:rPr>
          <w:rFonts w:ascii="Times New Roman"/>
          <w:b w:val="false"/>
          <w:i w:val="false"/>
          <w:color w:val="000000"/>
          <w:sz w:val="28"/>
        </w:rPr>
        <w:t>
      трансферттер түсімі – 5381161,7 мың теңге;</w:t>
      </w:r>
    </w:p>
    <w:bookmarkEnd w:id="7"/>
    <w:bookmarkStart w:name="z16" w:id="8"/>
    <w:p>
      <w:pPr>
        <w:spacing w:after="0"/>
        <w:ind w:left="0"/>
        <w:jc w:val="both"/>
      </w:pPr>
      <w:r>
        <w:rPr>
          <w:rFonts w:ascii="Times New Roman"/>
          <w:b w:val="false"/>
          <w:i w:val="false"/>
          <w:color w:val="000000"/>
          <w:sz w:val="28"/>
        </w:rPr>
        <w:t>
      2) шығындар – 10190368,9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24429,0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121892,0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97463,0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-799754,0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799754,0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769847,0 мың теңге;</w:t>
      </w:r>
    </w:p>
    <w:bookmarkEnd w:id="17"/>
    <w:bookmarkStart w:name="z26" w:id="18"/>
    <w:p>
      <w:pPr>
        <w:spacing w:after="0"/>
        <w:ind w:left="0"/>
        <w:jc w:val="both"/>
      </w:pPr>
      <w:r>
        <w:rPr>
          <w:rFonts w:ascii="Times New Roman"/>
          <w:b w:val="false"/>
          <w:i w:val="false"/>
          <w:color w:val="000000"/>
          <w:sz w:val="28"/>
        </w:rPr>
        <w:t>
      қарыздарды өтеу – 115334,0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145241,0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2. Осы шешім 2025 жылғы 1 қаңтарынан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20 тамыздағы </w:t>
            </w:r>
            <w:r>
              <w:br/>
            </w:r>
            <w:r>
              <w:rPr>
                <w:rFonts w:ascii="Times New Roman"/>
                <w:b w:val="false"/>
                <w:i w:val="false"/>
                <w:color w:val="000000"/>
                <w:sz w:val="20"/>
              </w:rPr>
              <w:t>№ 238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№1 қосымша</w:t>
            </w:r>
          </w:p>
        </w:tc>
      </w:tr>
    </w:tbl>
    <w:bookmarkStart w:name="z33" w:id="22"/>
    <w:p>
      <w:pPr>
        <w:spacing w:after="0"/>
        <w:ind w:left="0"/>
        <w:jc w:val="left"/>
      </w:pPr>
      <w:r>
        <w:rPr>
          <w:rFonts w:ascii="Times New Roman"/>
          <w:b/>
          <w:i w:val="false"/>
          <w:color w:val="000000"/>
        </w:rPr>
        <w:t xml:space="preserve"> 2025 жылға арналған Ұлан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