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bd09b" w14:textId="56bd0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ауданы бойынша 2025 жылға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мәслихатының 2025 жылғы 18 наурыздағы № 211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Қазақстан Республикасының индустрия және инфрақұрылымдық даму министрінің міндетін атқарушы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2020 жылғы 30 наурыздағы № 166 (нормативтік құқықтық актілерді мемлекеттік тіркеу Тізілімінде №20284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Ұлан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жылға Ұлан ауданы бойынша кондоминиум объектісін басқаруға және кондоминиум объектісінің ортақ мүлкін күтіп-ұстауға арналған шығыстардың ең төмен мөлшері айына бір шаршы метр үшін 36,6 теңге мөлшерінде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