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4c88" w14:textId="a504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Ұлан ауданы Мамай батыр ауылынан 3,5 километр солтүстікке қарай орналасқан Аблакет өзеніңде су қоймасы бөгетінің шегіндегі аумақта объектілік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әкімінің 2025 жылғы 5 қыркүйектегі № 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Ұлан ауданының төтенше жағдайдың алдын алу және жою жөніндегі комиссиясының 2025 жылғы 02 қыркүйекдегі № 8 кезектен тыс отырысының хаттамасына сәйкес, ШЕШЕМІН: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Ұлан ауданы Мамай батыр ауылына 3,5 километр солтүстікке қарай орналасқан Аблакет өзеніңде су қоймасы бөгетінің шегіндегі аумақта объектілік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су қоймалары" коммуналдық мемлекеттік кәсіпорны (М. Нургалиев, келісім бойынша) жоғарыда көрсетілген аумақта объектілік ауқымдағы табиғи сипаттағы төтенше жағдайдың салдарын жою мақсатында тиісті іс-шараларды жүргізсін. Атап айтқанда, гидротехникалық құрылғыны реконструкциялау жөніндегі жобалау-сметалық құжаттаманы жедел әзірлеуді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қол қойылған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