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620d" w14:textId="19b6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98 786,0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99 171,4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Қарасу ауылдық округ бюджетіне аудандық бюджеттен берілетін субвенция көлемі 43 412,0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Тарбағатай ауданы Қарасу ауылдық округ бюджетіне аудандық бюджеттен 31 600,0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Тарбағатай ауданы Қарасу ауылдық округ бюджетіне облыстық бюджеттен 15 000,0 мың теңге көлемінде нысаналы трансферттер көзделгені ескерілсін.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385,4 мың теңге бюджет қаражатының пайдаланатын қалдықтары осы шешімнің 4-қосымшасына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98 786,0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99 171,4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68 186,0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