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2594" w14:textId="4b52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2026-2028 жылдарға арналған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2025 жылғы 18 желтоқсандағы № 35/2-VIII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Тарбағатай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5 627 233,0 мың теңге, соның ішінде:</w:t>
      </w:r>
    </w:p>
    <w:p>
      <w:pPr>
        <w:spacing w:after="0"/>
        <w:ind w:left="0"/>
        <w:jc w:val="both"/>
      </w:pPr>
      <w:r>
        <w:rPr>
          <w:rFonts w:ascii="Times New Roman"/>
          <w:b w:val="false"/>
          <w:i w:val="false"/>
          <w:color w:val="000000"/>
          <w:sz w:val="28"/>
        </w:rPr>
        <w:t>
      салықтық түсімдер – 2 290 683,0 мың теңге;</w:t>
      </w:r>
    </w:p>
    <w:p>
      <w:pPr>
        <w:spacing w:after="0"/>
        <w:ind w:left="0"/>
        <w:jc w:val="both"/>
      </w:pPr>
      <w:r>
        <w:rPr>
          <w:rFonts w:ascii="Times New Roman"/>
          <w:b w:val="false"/>
          <w:i w:val="false"/>
          <w:color w:val="000000"/>
          <w:sz w:val="28"/>
        </w:rPr>
        <w:t>
      салықтық емес түсімдер – 24 260,0 мың теңге;</w:t>
      </w:r>
    </w:p>
    <w:p>
      <w:pPr>
        <w:spacing w:after="0"/>
        <w:ind w:left="0"/>
        <w:jc w:val="both"/>
      </w:pPr>
      <w:r>
        <w:rPr>
          <w:rFonts w:ascii="Times New Roman"/>
          <w:b w:val="false"/>
          <w:i w:val="false"/>
          <w:color w:val="000000"/>
          <w:sz w:val="28"/>
        </w:rPr>
        <w:t>
      негізгі капиталды сатудан түсетін түсімдер– 4 000,0 мың теңге;</w:t>
      </w:r>
    </w:p>
    <w:p>
      <w:pPr>
        <w:spacing w:after="0"/>
        <w:ind w:left="0"/>
        <w:jc w:val="both"/>
      </w:pPr>
      <w:r>
        <w:rPr>
          <w:rFonts w:ascii="Times New Roman"/>
          <w:b w:val="false"/>
          <w:i w:val="false"/>
          <w:color w:val="000000"/>
          <w:sz w:val="28"/>
        </w:rPr>
        <w:t>
      трансферттер түсімі – 3 308 290,0 мың теңге;</w:t>
      </w:r>
    </w:p>
    <w:p>
      <w:pPr>
        <w:spacing w:after="0"/>
        <w:ind w:left="0"/>
        <w:jc w:val="both"/>
      </w:pPr>
      <w:r>
        <w:rPr>
          <w:rFonts w:ascii="Times New Roman"/>
          <w:b w:val="false"/>
          <w:i w:val="false"/>
          <w:color w:val="000000"/>
          <w:sz w:val="28"/>
        </w:rPr>
        <w:t>
      2) шығындар – 5 627 233,0 мың теңге;</w:t>
      </w:r>
    </w:p>
    <w:p>
      <w:pPr>
        <w:spacing w:after="0"/>
        <w:ind w:left="0"/>
        <w:jc w:val="both"/>
      </w:pPr>
      <w:r>
        <w:rPr>
          <w:rFonts w:ascii="Times New Roman"/>
          <w:b w:val="false"/>
          <w:i w:val="false"/>
          <w:color w:val="000000"/>
          <w:sz w:val="28"/>
        </w:rPr>
        <w:t>
      3) таза бюджеттік кредиттеу – 152 210,0 мың теңге, соның ішінде:</w:t>
      </w:r>
    </w:p>
    <w:p>
      <w:pPr>
        <w:spacing w:after="0"/>
        <w:ind w:left="0"/>
        <w:jc w:val="both"/>
      </w:pPr>
      <w:r>
        <w:rPr>
          <w:rFonts w:ascii="Times New Roman"/>
          <w:b w:val="false"/>
          <w:i w:val="false"/>
          <w:color w:val="000000"/>
          <w:sz w:val="28"/>
        </w:rPr>
        <w:t>
      бюджеттік кредиттер – 214 088,0 мың теңге;</w:t>
      </w:r>
    </w:p>
    <w:p>
      <w:pPr>
        <w:spacing w:after="0"/>
        <w:ind w:left="0"/>
        <w:jc w:val="both"/>
      </w:pPr>
      <w:r>
        <w:rPr>
          <w:rFonts w:ascii="Times New Roman"/>
          <w:b w:val="false"/>
          <w:i w:val="false"/>
          <w:color w:val="000000"/>
          <w:sz w:val="28"/>
        </w:rPr>
        <w:t>
      бюджеттік кредиттерді өтеу – 61 878,0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-152 210,0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152 210,0 мың теңге;</w:t>
      </w:r>
    </w:p>
    <w:p>
      <w:pPr>
        <w:spacing w:after="0"/>
        <w:ind w:left="0"/>
        <w:jc w:val="both"/>
      </w:pPr>
      <w:r>
        <w:rPr>
          <w:rFonts w:ascii="Times New Roman"/>
          <w:b w:val="false"/>
          <w:i w:val="false"/>
          <w:color w:val="000000"/>
          <w:sz w:val="28"/>
        </w:rPr>
        <w:t>
      қарыздар түсімі – 214 088,0 мың теңге;</w:t>
      </w:r>
    </w:p>
    <w:p>
      <w:pPr>
        <w:spacing w:after="0"/>
        <w:ind w:left="0"/>
        <w:jc w:val="both"/>
      </w:pPr>
      <w:r>
        <w:rPr>
          <w:rFonts w:ascii="Times New Roman"/>
          <w:b w:val="false"/>
          <w:i w:val="false"/>
          <w:color w:val="000000"/>
          <w:sz w:val="28"/>
        </w:rPr>
        <w:t>
      қарыздарды өтеу – 61 878,0 мың теңге;</w:t>
      </w:r>
    </w:p>
    <w:p>
      <w:pPr>
        <w:spacing w:after="0"/>
        <w:ind w:left="0"/>
        <w:jc w:val="both"/>
      </w:pPr>
      <w:r>
        <w:rPr>
          <w:rFonts w:ascii="Times New Roman"/>
          <w:b w:val="false"/>
          <w:i w:val="false"/>
          <w:color w:val="000000"/>
          <w:sz w:val="28"/>
        </w:rPr>
        <w:t>
      бюджет қаражатының пайдаланатын қалдықтары – 0,0 мың теңге.</w:t>
      </w:r>
    </w:p>
    <w:bookmarkStart w:name="z7" w:id="0"/>
    <w:p>
      <w:pPr>
        <w:spacing w:after="0"/>
        <w:ind w:left="0"/>
        <w:jc w:val="both"/>
      </w:pPr>
      <w:r>
        <w:rPr>
          <w:rFonts w:ascii="Times New Roman"/>
          <w:b w:val="false"/>
          <w:i w:val="false"/>
          <w:color w:val="000000"/>
          <w:sz w:val="28"/>
        </w:rPr>
        <w:t>
      2. 2026 жылға арналған аудандық бюджетте аудандық бюджеттен ауылдық округ бюджеттеріне берілетін субвенциялар көлемі 297 704,0 мың теңге сомасында көзделсін, соның ішінде:</w:t>
      </w:r>
    </w:p>
    <w:bookmarkEnd w:id="0"/>
    <w:p>
      <w:pPr>
        <w:spacing w:after="0"/>
        <w:ind w:left="0"/>
        <w:jc w:val="both"/>
      </w:pPr>
      <w:r>
        <w:rPr>
          <w:rFonts w:ascii="Times New Roman"/>
          <w:b w:val="false"/>
          <w:i w:val="false"/>
          <w:color w:val="000000"/>
          <w:sz w:val="28"/>
        </w:rPr>
        <w:t>
      Ақжар ауылдық округіне 0,0 мың теңге;</w:t>
      </w:r>
    </w:p>
    <w:p>
      <w:pPr>
        <w:spacing w:after="0"/>
        <w:ind w:left="0"/>
        <w:jc w:val="both"/>
      </w:pPr>
      <w:r>
        <w:rPr>
          <w:rFonts w:ascii="Times New Roman"/>
          <w:b w:val="false"/>
          <w:i w:val="false"/>
          <w:color w:val="000000"/>
          <w:sz w:val="28"/>
        </w:rPr>
        <w:t>
      Тұғыл ауылдық округіне 35 884,0 мың теңге;</w:t>
      </w:r>
    </w:p>
    <w:p>
      <w:pPr>
        <w:spacing w:after="0"/>
        <w:ind w:left="0"/>
        <w:jc w:val="both"/>
      </w:pPr>
      <w:r>
        <w:rPr>
          <w:rFonts w:ascii="Times New Roman"/>
          <w:b w:val="false"/>
          <w:i w:val="false"/>
          <w:color w:val="000000"/>
          <w:sz w:val="28"/>
        </w:rPr>
        <w:t>
      Жаңаауыл ауылдық округіне 46 855,0 мың теңге;</w:t>
      </w:r>
    </w:p>
    <w:p>
      <w:pPr>
        <w:spacing w:after="0"/>
        <w:ind w:left="0"/>
        <w:jc w:val="both"/>
      </w:pPr>
      <w:r>
        <w:rPr>
          <w:rFonts w:ascii="Times New Roman"/>
          <w:b w:val="false"/>
          <w:i w:val="false"/>
          <w:color w:val="000000"/>
          <w:sz w:val="28"/>
        </w:rPr>
        <w:t>
      Жетіарал ауылдық округіне 48 522,0 мың теңге;</w:t>
      </w:r>
    </w:p>
    <w:p>
      <w:pPr>
        <w:spacing w:after="0"/>
        <w:ind w:left="0"/>
        <w:jc w:val="both"/>
      </w:pPr>
      <w:r>
        <w:rPr>
          <w:rFonts w:ascii="Times New Roman"/>
          <w:b w:val="false"/>
          <w:i w:val="false"/>
          <w:color w:val="000000"/>
          <w:sz w:val="28"/>
        </w:rPr>
        <w:t>
      Қабанбай ауылдық округіне 40 501,0 мың теңге;</w:t>
      </w:r>
    </w:p>
    <w:p>
      <w:pPr>
        <w:spacing w:after="0"/>
        <w:ind w:left="0"/>
        <w:jc w:val="both"/>
      </w:pPr>
      <w:r>
        <w:rPr>
          <w:rFonts w:ascii="Times New Roman"/>
          <w:b w:val="false"/>
          <w:i w:val="false"/>
          <w:color w:val="000000"/>
          <w:sz w:val="28"/>
        </w:rPr>
        <w:t>
      Қарасу ауылдық округіне 43 412,0 мың теңге;</w:t>
      </w:r>
    </w:p>
    <w:p>
      <w:pPr>
        <w:spacing w:after="0"/>
        <w:ind w:left="0"/>
        <w:jc w:val="both"/>
      </w:pPr>
      <w:r>
        <w:rPr>
          <w:rFonts w:ascii="Times New Roman"/>
          <w:b w:val="false"/>
          <w:i w:val="false"/>
          <w:color w:val="000000"/>
          <w:sz w:val="28"/>
        </w:rPr>
        <w:t>
      Құйған ауылдық округіне 40 480,0 мың теңге;</w:t>
      </w:r>
    </w:p>
    <w:p>
      <w:pPr>
        <w:spacing w:after="0"/>
        <w:ind w:left="0"/>
        <w:jc w:val="both"/>
      </w:pPr>
      <w:r>
        <w:rPr>
          <w:rFonts w:ascii="Times New Roman"/>
          <w:b w:val="false"/>
          <w:i w:val="false"/>
          <w:color w:val="000000"/>
          <w:sz w:val="28"/>
        </w:rPr>
        <w:t>
      Маңырақ ауылдық округіне 42 050,0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"2026-2028 жылдарға арналған облыстық бюджет туралы" Шығыс Қазақстан облыстық мәслихатының 2025 жылғы 9 желтоқсандағы № 26/206-VIII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2026 жылға 100 пайыз мөлшерінде орындауға алынсын.</w:t>
      </w:r>
    </w:p>
    <w:bookmarkStart w:name="z9" w:id="1"/>
    <w:p>
      <w:pPr>
        <w:spacing w:after="0"/>
        <w:ind w:left="0"/>
        <w:jc w:val="both"/>
      </w:pPr>
      <w:r>
        <w:rPr>
          <w:rFonts w:ascii="Times New Roman"/>
          <w:b w:val="false"/>
          <w:i w:val="false"/>
          <w:color w:val="000000"/>
          <w:sz w:val="28"/>
        </w:rPr>
        <w:t>
      4. 2026 жылға арналған аудандық бюджетте облыстық бюджеттен берілетін субвенция көлемі 839 915,0 мың теңге сомасында белгіленгені ескерілсін.</w:t>
      </w:r>
    </w:p>
    <w:bookmarkEnd w:id="1"/>
    <w:bookmarkStart w:name="z10" w:id="2"/>
    <w:p>
      <w:pPr>
        <w:spacing w:after="0"/>
        <w:ind w:left="0"/>
        <w:jc w:val="both"/>
      </w:pPr>
      <w:r>
        <w:rPr>
          <w:rFonts w:ascii="Times New Roman"/>
          <w:b w:val="false"/>
          <w:i w:val="false"/>
          <w:color w:val="000000"/>
          <w:sz w:val="28"/>
        </w:rPr>
        <w:t>
      5. Ауданның жергілікті атқарушы органының 2026 жылға арналған резерві 80 000,0 мың теңге сомасында бекітілсін.</w:t>
      </w:r>
    </w:p>
    <w:bookmarkEnd w:id="2"/>
    <w:bookmarkStart w:name="z11" w:id="3"/>
    <w:p>
      <w:pPr>
        <w:spacing w:after="0"/>
        <w:ind w:left="0"/>
        <w:jc w:val="both"/>
      </w:pPr>
      <w:r>
        <w:rPr>
          <w:rFonts w:ascii="Times New Roman"/>
          <w:b w:val="false"/>
          <w:i w:val="false"/>
          <w:color w:val="000000"/>
          <w:sz w:val="28"/>
        </w:rPr>
        <w:t>
      6.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№35/2-VIII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№35/2-VIII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18 желтоқсандағы </w:t>
            </w:r>
            <w:r>
              <w:br/>
            </w:r>
            <w:r>
              <w:rPr>
                <w:rFonts w:ascii="Times New Roman"/>
                <w:b w:val="false"/>
                <w:i w:val="false"/>
                <w:color w:val="000000"/>
                <w:sz w:val="20"/>
              </w:rPr>
              <w:t xml:space="preserve">№35/2-VIII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