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dfaf" w14:textId="0a3d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Тұғыл ауылдық округіндегі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Тұғыл ауылдық округі әкімінің 2025 жылғы 13 қазандағы № 35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Мәдениет және спорт министрінің 2023 жылғы 1 тамыздағы №211 "Әкімшілік-аумақтық бірліктерге, елді мекендердің құрамдас бөліктеріне атау беру, оларды қайта атау, сондай –ақ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Тұғыл ауылдық округінің халқының пікірін ескере отырып, Шығыс Қазақстан облысы әкімдігінің жанындағы облыстық ономастика комиссиясының 2025 жылдың 18-қыркуйектегі қорытындысы негізінде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Тұғыл ауылдық округі Тұғыл ауылындағы Пристань көшесі "Қасым Қайсенов" көшесі деп және осы Тұғыл ауылындағы Юность көшесі "Шәкәрім" көшесі деп қайта аталсын.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орындалуына бақылау жасауды өзіме қалдырмын.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күннен соң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Тұғыл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Свенов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