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a728" w14:textId="ea1a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"Маралды ауылдық округінің 2025-2027 жылдарға арналған бюджеті туралы" Күршім аудандық мәслихатының 2024 жылғы 25 желтоқсандағы № 32/7-VІII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23 маусымдағы № 40/6-VIII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32/7-VІII "Маралды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Маралды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- 83300,0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- 5842,0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- 77458,0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- 84063,0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- 763,0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- 763,0 мың теңге, 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- 763,0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- 763,0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40/6-VIІI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32/7-VІII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62458,0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