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1543" w14:textId="16c1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2024 жылғы 20 желтоқсандағы № 23/267- VІII "2025-2027 жылдарға арналған Катонқарағай ауданының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29 қазандағы № 31/341-VIII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Катонқарағай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Катонқарағай аудандық мәслихатының 2024 жылғы 20 желтоқсандағы № 23/267-VІII "2025-2027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2025-2027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–6 232 444,1 мың теңге, соның ішінде:</w:t>
      </w:r>
    </w:p>
    <w:p>
      <w:pPr>
        <w:spacing w:after="0"/>
        <w:ind w:left="0"/>
        <w:jc w:val="both"/>
      </w:pPr>
      <w:r>
        <w:rPr>
          <w:rFonts w:ascii="Times New Roman"/>
          <w:b w:val="false"/>
          <w:i w:val="false"/>
          <w:color w:val="000000"/>
          <w:sz w:val="28"/>
        </w:rPr>
        <w:t>
      салықтық түсімдер –1 674 786,0 мың теңге;</w:t>
      </w:r>
    </w:p>
    <w:p>
      <w:pPr>
        <w:spacing w:after="0"/>
        <w:ind w:left="0"/>
        <w:jc w:val="both"/>
      </w:pPr>
      <w:r>
        <w:rPr>
          <w:rFonts w:ascii="Times New Roman"/>
          <w:b w:val="false"/>
          <w:i w:val="false"/>
          <w:color w:val="000000"/>
          <w:sz w:val="28"/>
        </w:rPr>
        <w:t>
      салықтық емес түсімдер – 89,0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4 557 569,1мың теңге;</w:t>
      </w:r>
    </w:p>
    <w:p>
      <w:pPr>
        <w:spacing w:after="0"/>
        <w:ind w:left="0"/>
        <w:jc w:val="both"/>
      </w:pPr>
      <w:r>
        <w:rPr>
          <w:rFonts w:ascii="Times New Roman"/>
          <w:b w:val="false"/>
          <w:i w:val="false"/>
          <w:color w:val="000000"/>
          <w:sz w:val="28"/>
        </w:rPr>
        <w:t>
      2) шығындар – 6 719 598,2 мың теңге;</w:t>
      </w:r>
    </w:p>
    <w:p>
      <w:pPr>
        <w:spacing w:after="0"/>
        <w:ind w:left="0"/>
        <w:jc w:val="both"/>
      </w:pPr>
      <w:r>
        <w:rPr>
          <w:rFonts w:ascii="Times New Roman"/>
          <w:b w:val="false"/>
          <w:i w:val="false"/>
          <w:color w:val="000000"/>
          <w:sz w:val="28"/>
        </w:rPr>
        <w:t>
      3) таза бюджеттік кредиттеу – 23 547,0 мың теңге, соның ішінде:</w:t>
      </w:r>
    </w:p>
    <w:p>
      <w:pPr>
        <w:spacing w:after="0"/>
        <w:ind w:left="0"/>
        <w:jc w:val="both"/>
      </w:pPr>
      <w:r>
        <w:rPr>
          <w:rFonts w:ascii="Times New Roman"/>
          <w:b w:val="false"/>
          <w:i w:val="false"/>
          <w:color w:val="000000"/>
          <w:sz w:val="28"/>
        </w:rPr>
        <w:t>
      бюджеттік кредиттер – 104 198,0 мың теңге;</w:t>
      </w:r>
    </w:p>
    <w:p>
      <w:pPr>
        <w:spacing w:after="0"/>
        <w:ind w:left="0"/>
        <w:jc w:val="both"/>
      </w:pPr>
      <w:r>
        <w:rPr>
          <w:rFonts w:ascii="Times New Roman"/>
          <w:b w:val="false"/>
          <w:i w:val="false"/>
          <w:color w:val="000000"/>
          <w:sz w:val="28"/>
        </w:rPr>
        <w:t>
      бюджеттік кредиттерді өтеу – 80 651,0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0,0 мың теңге, соның ішінде: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--510701,1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-510701,1 мың теңге:</w:t>
      </w:r>
    </w:p>
    <w:p>
      <w:pPr>
        <w:spacing w:after="0"/>
        <w:ind w:left="0"/>
        <w:jc w:val="both"/>
      </w:pPr>
      <w:r>
        <w:rPr>
          <w:rFonts w:ascii="Times New Roman"/>
          <w:b w:val="false"/>
          <w:i w:val="false"/>
          <w:color w:val="000000"/>
          <w:sz w:val="28"/>
        </w:rPr>
        <w:t>
      қарыздар түсімі – 104198,0 мың теңге;</w:t>
      </w:r>
    </w:p>
    <w:p>
      <w:pPr>
        <w:spacing w:after="0"/>
        <w:ind w:left="0"/>
        <w:jc w:val="both"/>
      </w:pPr>
      <w:r>
        <w:rPr>
          <w:rFonts w:ascii="Times New Roman"/>
          <w:b w:val="false"/>
          <w:i w:val="false"/>
          <w:color w:val="000000"/>
          <w:sz w:val="28"/>
        </w:rPr>
        <w:t>
      қарыздарды өтеу – 80 651,0 мың теңге;</w:t>
      </w:r>
    </w:p>
    <w:p>
      <w:pPr>
        <w:spacing w:after="0"/>
        <w:ind w:left="0"/>
        <w:jc w:val="both"/>
      </w:pPr>
      <w:r>
        <w:rPr>
          <w:rFonts w:ascii="Times New Roman"/>
          <w:b w:val="false"/>
          <w:i w:val="false"/>
          <w:color w:val="000000"/>
          <w:sz w:val="28"/>
        </w:rPr>
        <w:t>
      бюджет қаражатының пайдаланылатын қалдықтары – 487 154,1 мың теңге."</w:t>
      </w:r>
    </w:p>
    <w:bookmarkStart w:name="z4" w:id="2"/>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2025 жылғы 29 қазандағы</w:t>
            </w:r>
            <w:r>
              <w:br/>
            </w:r>
            <w:r>
              <w:rPr>
                <w:rFonts w:ascii="Times New Roman"/>
                <w:b w:val="false"/>
                <w:i w:val="false"/>
                <w:color w:val="000000"/>
                <w:sz w:val="20"/>
              </w:rPr>
              <w:t>№ 31/341-VIII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23/267-VIII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6232444,1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4557554,2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6719598,2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2025 жылғы 29 қазандағы</w:t>
            </w:r>
            <w:r>
              <w:br/>
            </w:r>
            <w:r>
              <w:rPr>
                <w:rFonts w:ascii="Times New Roman"/>
                <w:b w:val="false"/>
                <w:i w:val="false"/>
                <w:color w:val="000000"/>
                <w:sz w:val="20"/>
              </w:rPr>
              <w:t>№ 31/341-VIII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23/267-VIII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2025 жылғы 29 қазандағы</w:t>
            </w:r>
            <w:r>
              <w:br/>
            </w:r>
            <w:r>
              <w:rPr>
                <w:rFonts w:ascii="Times New Roman"/>
                <w:b w:val="false"/>
                <w:i w:val="false"/>
                <w:color w:val="000000"/>
                <w:sz w:val="20"/>
              </w:rPr>
              <w:t>№ 31/341-VIII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23/267-VIII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2025 жылғы 29 қазандағы</w:t>
            </w:r>
            <w:r>
              <w:br/>
            </w:r>
            <w:r>
              <w:rPr>
                <w:rFonts w:ascii="Times New Roman"/>
                <w:b w:val="false"/>
                <w:i w:val="false"/>
                <w:color w:val="000000"/>
                <w:sz w:val="20"/>
              </w:rPr>
              <w:t>№ 31/341-VIII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23/267-VIII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ауылда мал қорымдарын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Язовое көліне кіреберіс, KFKT-473 автомобиль жолындағы Белая Берел өзені арқылы өтетін көпірді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Топкаин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