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1e1a" w14:textId="5981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2023 жылғы 6 қаңтардағы № 05 қаулысына толықтыру енгізу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2025 жылғы 28 сәуірдегі № 84 қаулысы</w:t>
      </w:r>
    </w:p>
    <w:p>
      <w:pPr>
        <w:spacing w:after="0"/>
        <w:ind w:left="0"/>
        <w:jc w:val="both"/>
      </w:pPr>
      <w:bookmarkStart w:name="z5" w:id="0"/>
      <w:r>
        <w:rPr>
          <w:rFonts w:ascii="Times New Roman"/>
          <w:b w:val="false"/>
          <w:i w:val="false"/>
          <w:color w:val="000000"/>
          <w:sz w:val="28"/>
        </w:rPr>
        <w:t xml:space="preserve">
      "Қазақстан Республикасындағы тіл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w:t>
      </w:r>
      <w:r>
        <w:rPr>
          <w:rFonts w:ascii="Times New Roman"/>
          <w:b w:val="false"/>
          <w:i w:val="false"/>
          <w:color w:val="000000"/>
          <w:sz w:val="28"/>
        </w:rPr>
        <w:t>25-3- бабы</w:t>
      </w:r>
      <w:r>
        <w:rPr>
          <w:rFonts w:ascii="Times New Roman"/>
          <w:b w:val="false"/>
          <w:i w:val="false"/>
          <w:color w:val="000000"/>
          <w:sz w:val="28"/>
        </w:rPr>
        <w:t xml:space="preserve"> 1-1) тармақшасына, "Құқықтық актілер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Катонқарағай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Катонқарағай ауданының ішкі саясат, мәдениет, тілдерді дамыту және спорт бөлімі" мемлекеттік мекемесінің ережесін бекіту туралы" Катонқарағай ауданы әкімдігінің 2023 жылғы 6 қаңтардағы № 05 қаулысына мынадай толықтыру енгізілсін.</w:t>
      </w:r>
    </w:p>
    <w:bookmarkEnd w:id="1"/>
    <w:bookmarkStart w:name="z7" w:id="2"/>
    <w:p>
      <w:pPr>
        <w:spacing w:after="0"/>
        <w:ind w:left="0"/>
        <w:jc w:val="both"/>
      </w:pPr>
      <w:r>
        <w:rPr>
          <w:rFonts w:ascii="Times New Roman"/>
          <w:b w:val="false"/>
          <w:i w:val="false"/>
          <w:color w:val="000000"/>
          <w:sz w:val="28"/>
        </w:rPr>
        <w:t>
      аталған қаулымен бекітілген "Шығыс Қазақстан облысы Катонқарағай ауданының ішкі саясат, мәдениет, тілдерді дамыту және спорт бөлімі" мемлекеттік мекемесінің" ережесінде:</w:t>
      </w:r>
    </w:p>
    <w:bookmarkEnd w:id="2"/>
    <w:bookmarkStart w:name="z8" w:id="3"/>
    <w:p>
      <w:pPr>
        <w:spacing w:after="0"/>
        <w:ind w:left="0"/>
        <w:jc w:val="both"/>
      </w:pPr>
      <w:r>
        <w:rPr>
          <w:rFonts w:ascii="Times New Roman"/>
          <w:b w:val="false"/>
          <w:i w:val="false"/>
          <w:color w:val="000000"/>
          <w:sz w:val="28"/>
        </w:rPr>
        <w:t>
      16-тармақ мынадай мазмұндағы 11) тармақшамен толықтырылсын:</w:t>
      </w:r>
    </w:p>
    <w:bookmarkEnd w:id="3"/>
    <w:bookmarkStart w:name="z9" w:id="4"/>
    <w:p>
      <w:pPr>
        <w:spacing w:after="0"/>
        <w:ind w:left="0"/>
        <w:jc w:val="both"/>
      </w:pPr>
      <w:r>
        <w:rPr>
          <w:rFonts w:ascii="Times New Roman"/>
          <w:b w:val="false"/>
          <w:i w:val="false"/>
          <w:color w:val="000000"/>
          <w:sz w:val="28"/>
        </w:rP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4"/>
    <w:bookmarkStart w:name="z10" w:id="5"/>
    <w:p>
      <w:pPr>
        <w:spacing w:after="0"/>
        <w:ind w:left="0"/>
        <w:jc w:val="both"/>
      </w:pPr>
      <w:r>
        <w:rPr>
          <w:rFonts w:ascii="Times New Roman"/>
          <w:b w:val="false"/>
          <w:i w:val="false"/>
          <w:color w:val="000000"/>
          <w:sz w:val="28"/>
        </w:rPr>
        <w:t>
      2. "Шығыс Қазақстан облысы Катонқарағай ауданының ішкі саясат, мәдениет, тілдерді дамыту және спорт бөлімі" мемлекеттік мекемесі заңнамада белгіленген тәртіпте:</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
    <w:bookmarkStart w:name="z12" w:id="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