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a4907" w14:textId="39a49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мәслихатының 2024 жылғы 26 желтоқсандағы № 24/23-VIII "2025-2027 жылдарға арналған Никольск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2025 жылғы 8 мамырдағы № 28/11-VIII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мәслихатының "2025-2027 жылдарға арналған Никольск ауылдық округінің бюджеті туралы" 2024 жылғы 26 желтоқсандағы 24/23-VІІІ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Никольск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91786,0 мың теңге, соның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16472,0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75314,0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94653,3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-2867,3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бюджеттің мұнайға қатысты емес тапшылығы (профициті) – 0,0 мың  теңге;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2867,3 мың теңге, соның ішінде: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2867,3 мың теңге.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Никольск ауылдық округінің бюджетінде аудандық бюджеттен 32422,0 мың теңге сомада трансферттер көлемі көзделсін.";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8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28/11-VIII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24/23-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Никольск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