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ef6d" w14:textId="cfae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3 желтоқсандағы № 35/2-VIII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25093798,5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22795616,6 мың теңге;</w:t>
      </w:r>
    </w:p>
    <w:bookmarkEnd w:id="2"/>
    <w:bookmarkStart w:name="z13" w:id="3"/>
    <w:p>
      <w:pPr>
        <w:spacing w:after="0"/>
        <w:ind w:left="0"/>
        <w:jc w:val="both"/>
      </w:pPr>
      <w:r>
        <w:rPr>
          <w:rFonts w:ascii="Times New Roman"/>
          <w:b w:val="false"/>
          <w:i w:val="false"/>
          <w:color w:val="000000"/>
          <w:sz w:val="28"/>
        </w:rPr>
        <w:t>
      салықтық емес түсімдер – 20395,0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5" w:id="5"/>
    <w:p>
      <w:pPr>
        <w:spacing w:after="0"/>
        <w:ind w:left="0"/>
        <w:jc w:val="both"/>
      </w:pPr>
      <w:r>
        <w:rPr>
          <w:rFonts w:ascii="Times New Roman"/>
          <w:b w:val="false"/>
          <w:i w:val="false"/>
          <w:color w:val="000000"/>
          <w:sz w:val="28"/>
        </w:rPr>
        <w:t>
      трансферттер түсімі – 2277786,9 мың теңге;</w:t>
      </w:r>
    </w:p>
    <w:bookmarkEnd w:id="5"/>
    <w:bookmarkStart w:name="z16" w:id="6"/>
    <w:p>
      <w:pPr>
        <w:spacing w:after="0"/>
        <w:ind w:left="0"/>
        <w:jc w:val="both"/>
      </w:pPr>
      <w:r>
        <w:rPr>
          <w:rFonts w:ascii="Times New Roman"/>
          <w:b w:val="false"/>
          <w:i w:val="false"/>
          <w:color w:val="000000"/>
          <w:sz w:val="28"/>
        </w:rPr>
        <w:t>
      2) шығындар – 25338584,3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-1020,0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23592,0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24612,0 мың теңге;</w:t>
      </w:r>
    </w:p>
    <w:bookmarkEnd w:id="9"/>
    <w:bookmarkStart w:name="z20" w:id="10"/>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қаржылық активтерді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-243765,8 мың теңге;</w:t>
      </w:r>
    </w:p>
    <w:bookmarkEnd w:id="13"/>
    <w:bookmarkStart w:name="z24" w:id="14"/>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4"/>
    <w:bookmarkStart w:name="z25" w:id="15"/>
    <w:p>
      <w:pPr>
        <w:spacing w:after="0"/>
        <w:ind w:left="0"/>
        <w:jc w:val="both"/>
      </w:pPr>
      <w:r>
        <w:rPr>
          <w:rFonts w:ascii="Times New Roman"/>
          <w:b w:val="false"/>
          <w:i w:val="false"/>
          <w:color w:val="000000"/>
          <w:sz w:val="28"/>
        </w:rPr>
        <w:t>
      7) бюджет тапшылығын қаржыландыру (профицитін пайдалану) – 243765,8 мың теңге, соның ішінде:</w:t>
      </w:r>
    </w:p>
    <w:bookmarkEnd w:id="15"/>
    <w:bookmarkStart w:name="z26" w:id="16"/>
    <w:p>
      <w:pPr>
        <w:spacing w:after="0"/>
        <w:ind w:left="0"/>
        <w:jc w:val="both"/>
      </w:pPr>
      <w:r>
        <w:rPr>
          <w:rFonts w:ascii="Times New Roman"/>
          <w:b w:val="false"/>
          <w:i w:val="false"/>
          <w:color w:val="000000"/>
          <w:sz w:val="28"/>
        </w:rPr>
        <w:t>
      қарыздар түсімі – 57695,0 мың теңге;</w:t>
      </w:r>
    </w:p>
    <w:bookmarkEnd w:id="16"/>
    <w:bookmarkStart w:name="z27" w:id="17"/>
    <w:p>
      <w:pPr>
        <w:spacing w:after="0"/>
        <w:ind w:left="0"/>
        <w:jc w:val="both"/>
      </w:pPr>
      <w:r>
        <w:rPr>
          <w:rFonts w:ascii="Times New Roman"/>
          <w:b w:val="false"/>
          <w:i w:val="false"/>
          <w:color w:val="000000"/>
          <w:sz w:val="28"/>
        </w:rPr>
        <w:t>
      қарыздарды өтеу – 24612,0 мың теңге;</w:t>
      </w:r>
    </w:p>
    <w:bookmarkEnd w:id="17"/>
    <w:bookmarkStart w:name="z28" w:id="18"/>
    <w:p>
      <w:pPr>
        <w:spacing w:after="0"/>
        <w:ind w:left="0"/>
        <w:jc w:val="both"/>
      </w:pPr>
      <w:r>
        <w:rPr>
          <w:rFonts w:ascii="Times New Roman"/>
          <w:b w:val="false"/>
          <w:i w:val="false"/>
          <w:color w:val="000000"/>
          <w:sz w:val="28"/>
        </w:rPr>
        <w:t>
      бюджет қаражатының пайдаланылатын қалдықтары – 210682,8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0"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3 желтоқсандағы </w:t>
            </w:r>
            <w:r>
              <w:br/>
            </w:r>
            <w:r>
              <w:rPr>
                <w:rFonts w:ascii="Times New Roman"/>
                <w:b w:val="false"/>
                <w:i w:val="false"/>
                <w:color w:val="000000"/>
                <w:sz w:val="20"/>
              </w:rPr>
              <w:t xml:space="preserve">№ 35/2-VIII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bookmarkStart w:name="z34"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