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4ca29" w14:textId="aa4ca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2025 жылғы 26 желтоқсандағы № 24/15-VIII "2025-2027 жылдарға арналған Серебрянск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2025 жылғы 8 мамырдағы № 28/3-VIII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"2025-2027 жылдарға арналған Серебрянск қаласының бюджеті туралы" 2024 жылғы 26 желтоқсандағы № 24/15-VІIІ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Серебрянск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283865,0 мың теңге, соның ішінде: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82589,0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627,0 мың теңге; 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200649,0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295023,5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- 11158,5 мың теңге;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11158,5 мың теңге, соның ішінде: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11158,5 мың теңге.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 жылға арналған Серебрянск қаласының бюджетінде аудандық бюджеттен 149320,0 мың теңге сомада трансферттер көлемі көзделсін.";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8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28/3-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24/15-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Серебрянск қаласының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