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4e4c" w14:textId="8664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"Зайсан ауданы Зайсан қаласының бюджеті туралы" №31/3-VIII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Зайсан қаласының бюджеті туралы" 2024 жылғы 27 желтоқсандағы №31/3-VIII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Зайсан ауданы Зайсан қаласының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455 387,0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- 417 176,0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–11 061,0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шығындар–467 835,6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12 448,6 мың теңге.";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1-1 тармақпен толықтырылсын: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12 448,6 мың теңге бюджет қаражатының пайдаланатын қалдықтары осы шешімнің 4-қосымшасына сәйкес бөлінсін.";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