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247e" w14:textId="e232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Глубокое ауданының бюджеті туралы" Глубокое аудандық мәслихатының 2024 жылғы 25 желтоқсандағы № 19/2-VІІІ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20 қазандағы № 26/5-VIII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Глубокое ауданының бюджеті туралы" Глубокое аудандық мәслихатының 2024 жылғы 25 желтоқсандағы № 19/2-VІІІ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13 767 251,5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9 737 897,4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–51 701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159 643,5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3 818 009,6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14 437 327,3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84 740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98 098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- 754 815,8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- 754 815,8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- 831 702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21 211,8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аудандық бюджетте дамытуға нысаналы трансферттер 2 413 863,4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аудан бюджетінде дамытуға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бюджетте ағымдағы нысаналы трансферттер 1 402 119,2 мың теңге сомасында, оның ішінде республикалық бюджеттен 321 209 мың теңге сомасында, облыстық бюджеттен 1 080 910,2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аудан бюджетінде ағымдағы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аудандық бюджеттен кенттер, ауылдар мен ауылдық округтердің бюджеттеріне берілетін нысаналы трансферттер 1 817 527,8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кенттер, ауылдар мен ауылдық округтердің бюджеттеріне берілетін нысаналы трансферттер бөлу Глубокое аудандық әкімдігінің қаулысымен айқындалады.";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манызы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