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16b6" w14:textId="6761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әкімінің 2024 жылғы 30 желтоқсандағы № 03 "Жергілікті ауқымдағы табиғи сипаттағы төтенше жағдайды жариялау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2025 жылғы 16 қаңтардағы № 01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 әкімінің 2024 жылғы 30 желтоқсандағы № 03 "</w:t>
      </w:r>
      <w:r>
        <w:rPr>
          <w:rFonts w:ascii="Times New Roman"/>
          <w:b w:val="false"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  <w:r>
        <w:rPr>
          <w:rFonts w:ascii="Times New Roman"/>
          <w:b w:val="false"/>
          <w:i w:val="false"/>
          <w:color w:val="000000"/>
          <w:sz w:val="28"/>
        </w:rPr>
        <w:t>"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Глубокое ауданы Белоусовка кентінде және Ертіс ауылдық округінде жергілікті ауқымдағы табиғи сипаттағы төтенше жағдай жариялансын.".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 және 2025 жылғы 5 қантардан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Л.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