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6044f" w14:textId="94604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қалалық мәслихатының 2024 жылғы 25 желтоқсандағы № 23/3-VIII "2025-2027 жылдарға арналған Риддер қаласының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Риддер қалалық мәслихатының 2025 жылғы 21 тамыздағы № 29/2-VIII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Риддер қалалық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Риддер қалалық мәслихатының 2024 жылғы 25 желтоқсандағы № 23/3-VIII "2025-2027 жылдарға арналған Риддер қаласының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Риддер қаласының 2025-2027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13150713,4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10182305,8 мың теңге;</w:t>
      </w:r>
    </w:p>
    <w:bookmarkEnd w:id="4"/>
    <w:bookmarkStart w:name="z13" w:id="5"/>
    <w:p>
      <w:pPr>
        <w:spacing w:after="0"/>
        <w:ind w:left="0"/>
        <w:jc w:val="both"/>
      </w:pPr>
      <w:r>
        <w:rPr>
          <w:rFonts w:ascii="Times New Roman"/>
          <w:b w:val="false"/>
          <w:i w:val="false"/>
          <w:color w:val="000000"/>
          <w:sz w:val="28"/>
        </w:rPr>
        <w:t>
      салықтық емес түсімдер – 63857,0мың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84000,0 мың теңге;</w:t>
      </w:r>
    </w:p>
    <w:bookmarkEnd w:id="6"/>
    <w:bookmarkStart w:name="z15" w:id="7"/>
    <w:p>
      <w:pPr>
        <w:spacing w:after="0"/>
        <w:ind w:left="0"/>
        <w:jc w:val="both"/>
      </w:pPr>
      <w:r>
        <w:rPr>
          <w:rFonts w:ascii="Times New Roman"/>
          <w:b w:val="false"/>
          <w:i w:val="false"/>
          <w:color w:val="000000"/>
          <w:sz w:val="28"/>
        </w:rPr>
        <w:t>
      трансферттер түсімі – 2820550,6 мың теңге;</w:t>
      </w:r>
    </w:p>
    <w:bookmarkEnd w:id="7"/>
    <w:bookmarkStart w:name="z16" w:id="8"/>
    <w:p>
      <w:pPr>
        <w:spacing w:after="0"/>
        <w:ind w:left="0"/>
        <w:jc w:val="both"/>
      </w:pPr>
      <w:r>
        <w:rPr>
          <w:rFonts w:ascii="Times New Roman"/>
          <w:b w:val="false"/>
          <w:i w:val="false"/>
          <w:color w:val="000000"/>
          <w:sz w:val="28"/>
        </w:rPr>
        <w:t xml:space="preserve">
      2) шығындар – 13849427,6 мың теңге; </w:t>
      </w:r>
    </w:p>
    <w:bookmarkEnd w:id="8"/>
    <w:bookmarkStart w:name="z17" w:id="9"/>
    <w:p>
      <w:pPr>
        <w:spacing w:after="0"/>
        <w:ind w:left="0"/>
        <w:jc w:val="both"/>
      </w:pPr>
      <w:r>
        <w:rPr>
          <w:rFonts w:ascii="Times New Roman"/>
          <w:b w:val="false"/>
          <w:i w:val="false"/>
          <w:color w:val="000000"/>
          <w:sz w:val="28"/>
        </w:rPr>
        <w:t>
      3) таза бюджеттік кредиттеу – -37496,0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0,0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37496,0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2"/>
    <w:bookmarkStart w:name="z21" w:id="13"/>
    <w:p>
      <w:pPr>
        <w:spacing w:after="0"/>
        <w:ind w:left="0"/>
        <w:jc w:val="both"/>
      </w:pPr>
      <w:r>
        <w:rPr>
          <w:rFonts w:ascii="Times New Roman"/>
          <w:b w:val="false"/>
          <w:i w:val="false"/>
          <w:color w:val="000000"/>
          <w:sz w:val="28"/>
        </w:rPr>
        <w:t>
      қаржы активтерін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-661218,2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661218,2 мың теңге;</w:t>
      </w:r>
    </w:p>
    <w:bookmarkEnd w:id="16"/>
    <w:bookmarkStart w:name="z25" w:id="17"/>
    <w:p>
      <w:pPr>
        <w:spacing w:after="0"/>
        <w:ind w:left="0"/>
        <w:jc w:val="both"/>
      </w:pPr>
      <w:r>
        <w:rPr>
          <w:rFonts w:ascii="Times New Roman"/>
          <w:b w:val="false"/>
          <w:i w:val="false"/>
          <w:color w:val="000000"/>
          <w:sz w:val="28"/>
        </w:rPr>
        <w:t>
      қарыздар түсімі – 375132,0 мың теңге;</w:t>
      </w:r>
    </w:p>
    <w:bookmarkEnd w:id="17"/>
    <w:bookmarkStart w:name="z26" w:id="18"/>
    <w:p>
      <w:pPr>
        <w:spacing w:after="0"/>
        <w:ind w:left="0"/>
        <w:jc w:val="both"/>
      </w:pPr>
      <w:r>
        <w:rPr>
          <w:rFonts w:ascii="Times New Roman"/>
          <w:b w:val="false"/>
          <w:i w:val="false"/>
          <w:color w:val="000000"/>
          <w:sz w:val="28"/>
        </w:rPr>
        <w:t>
      қарыздарды өтеу – 80290,0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366376,2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29" w:id="20"/>
    <w:p>
      <w:pPr>
        <w:spacing w:after="0"/>
        <w:ind w:left="0"/>
        <w:jc w:val="both"/>
      </w:pPr>
      <w:r>
        <w:rPr>
          <w:rFonts w:ascii="Times New Roman"/>
          <w:b w:val="false"/>
          <w:i w:val="false"/>
          <w:color w:val="000000"/>
          <w:sz w:val="28"/>
        </w:rPr>
        <w:t>
      "3. 2025 жылға арналған қалалық бюджетте заңнаманың өзгеруіне байланысты облыстық бюджеттің шығындарын өтеуге арналған трансферттерді қайтару 6144746,8 мың теңге мөлшерінде көзделсін.";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1" w:id="21"/>
    <w:p>
      <w:pPr>
        <w:spacing w:after="0"/>
        <w:ind w:left="0"/>
        <w:jc w:val="both"/>
      </w:pPr>
      <w:r>
        <w:rPr>
          <w:rFonts w:ascii="Times New Roman"/>
          <w:b w:val="false"/>
          <w:i w:val="false"/>
          <w:color w:val="000000"/>
          <w:sz w:val="28"/>
        </w:rPr>
        <w:t>
      "5. 2025 жылға арналған қалалық бюджетте облыстық бюджеттен ағымдағы нысаналы трансферттер 1374240,0 мың теңге мөлшерінде көзделсін.";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жаңа редакцияда жазылсын:</w:t>
      </w:r>
    </w:p>
    <w:bookmarkStart w:name="z33" w:id="22"/>
    <w:p>
      <w:pPr>
        <w:spacing w:after="0"/>
        <w:ind w:left="0"/>
        <w:jc w:val="both"/>
      </w:pPr>
      <w:r>
        <w:rPr>
          <w:rFonts w:ascii="Times New Roman"/>
          <w:b w:val="false"/>
          <w:i w:val="false"/>
          <w:color w:val="000000"/>
          <w:sz w:val="28"/>
        </w:rPr>
        <w:t>
      "5-1. 2025 жылға арналған қалалық бюджетте облыстық бюджеттен ағымдағы нысаналы трансферттер 258052,6 мың теңге мөлшерінде көзделсін.";</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35" w:id="23"/>
    <w:p>
      <w:pPr>
        <w:spacing w:after="0"/>
        <w:ind w:left="0"/>
        <w:jc w:val="both"/>
      </w:pPr>
      <w:r>
        <w:rPr>
          <w:rFonts w:ascii="Times New Roman"/>
          <w:b w:val="false"/>
          <w:i w:val="false"/>
          <w:color w:val="000000"/>
          <w:sz w:val="28"/>
        </w:rPr>
        <w:t>
      "6. 2025 жылға арналған қалалық бюджетте республикалық бюджеттен ағымдағы нысаналы трансферттер 458689,0 мың теңге мөлшерінде көзделсін.";</w:t>
      </w:r>
    </w:p>
    <w:bookmarkEnd w:id="23"/>
    <w:bookmarkStart w:name="z36"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4"/>
    <w:bookmarkStart w:name="z37" w:id="2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қалалық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Нужных</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2025 жылғы 21 тамыздағы </w:t>
            </w:r>
            <w:r>
              <w:br/>
            </w:r>
            <w:r>
              <w:rPr>
                <w:rFonts w:ascii="Times New Roman"/>
                <w:b w:val="false"/>
                <w:i w:val="false"/>
                <w:color w:val="000000"/>
                <w:sz w:val="20"/>
              </w:rPr>
              <w:t xml:space="preserve">№29/2-VIII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қалалық мәслихатының </w:t>
            </w:r>
            <w:r>
              <w:br/>
            </w:r>
            <w:r>
              <w:rPr>
                <w:rFonts w:ascii="Times New Roman"/>
                <w:b w:val="false"/>
                <w:i w:val="false"/>
                <w:color w:val="000000"/>
                <w:sz w:val="20"/>
              </w:rPr>
              <w:t xml:space="preserve">2024 жылғы 25 желтоқсандағы </w:t>
            </w:r>
            <w:r>
              <w:br/>
            </w:r>
            <w:r>
              <w:rPr>
                <w:rFonts w:ascii="Times New Roman"/>
                <w:b w:val="false"/>
                <w:i w:val="false"/>
                <w:color w:val="000000"/>
                <w:sz w:val="20"/>
              </w:rPr>
              <w:t xml:space="preserve">№ 23/3-VIII шешіміне </w:t>
            </w:r>
            <w:r>
              <w:br/>
            </w:r>
            <w:r>
              <w:rPr>
                <w:rFonts w:ascii="Times New Roman"/>
                <w:b w:val="false"/>
                <w:i w:val="false"/>
                <w:color w:val="000000"/>
                <w:sz w:val="20"/>
              </w:rPr>
              <w:t>1 қосымша</w:t>
            </w:r>
          </w:p>
        </w:tc>
      </w:tr>
    </w:tbl>
    <w:bookmarkStart w:name="z41" w:id="26"/>
    <w:p>
      <w:pPr>
        <w:spacing w:after="0"/>
        <w:ind w:left="0"/>
        <w:jc w:val="left"/>
      </w:pPr>
      <w:r>
        <w:rPr>
          <w:rFonts w:ascii="Times New Roman"/>
          <w:b/>
          <w:i w:val="false"/>
          <w:color w:val="000000"/>
        </w:rPr>
        <w:t xml:space="preserve"> 2025 жылға арналған Риддер қаласының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13 150 713,4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10 182 305,8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6 145 134,8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2 487 407,8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3 657 727,0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1 599 885,0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2 820 550,6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13 849 427,6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574 261,0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260 436,0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86 465,0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ретінде тұрғын үй сертификаттарын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477 669,0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257 052,6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609 534,0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жолдарының жұмыс істеуін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1 209 284,0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 бюджеттік инвестициялық жобаларды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 және қаржы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6 145 081,0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6 144 746,8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ұйымдарды қоспағанда, жергілікті бюджеттен заңды тұлғаларға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661 218,2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келесім-шарттары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366 376,2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