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22ba" w14:textId="1be2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2023 жылғы 4 мамырдағы № 1436 "Өскемен қаласы бойынша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30 желтоқсандағы № 4129 қаулысы</w:t>
      </w:r>
    </w:p>
    <w:p>
      <w:pPr>
        <w:spacing w:after="0"/>
        <w:ind w:left="0"/>
        <w:jc w:val="left"/>
      </w:pPr>
    </w:p>
    <w:bookmarkStart w:name="z5" w:id="0"/>
    <w:p>
      <w:pPr>
        <w:spacing w:after="0"/>
        <w:ind w:left="0"/>
        <w:jc w:val="both"/>
      </w:pPr>
      <w:r>
        <w:rPr>
          <w:rFonts w:ascii="Times New Roman"/>
          <w:b w:val="false"/>
          <w:i w:val="false"/>
          <w:color w:val="000000"/>
          <w:sz w:val="28"/>
        </w:rPr>
        <w:t>
      Өскемен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қаласы әкімдігінің 2023 жылғы 4 мамырдағы № 1436 "Өскемен қаласы бойынша көрсетілетін қызметтерді ұсынудың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Өскемен қаласы бойынша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"Өскемен қаласының тұрғын үй-коммуналдық шаруашылығы, жолаушылар көлігі және автомобиль жолдары бөлімі" мемлекеттік мекемесі ресми жарияланғаннан кейін Өскемен қаласы әкімдігінің интернет-ресурсында орналастыруды қамтамасыз етсін.</w:t>
      </w:r>
    </w:p>
    <w:bookmarkEnd w:id="1"/>
    <w:bookmarkStart w:name="z9" w:id="2"/>
    <w:p>
      <w:pPr>
        <w:spacing w:after="0"/>
        <w:ind w:left="0"/>
        <w:jc w:val="both"/>
      </w:pPr>
      <w:r>
        <w:rPr>
          <w:rFonts w:ascii="Times New Roman"/>
          <w:b w:val="false"/>
          <w:i w:val="false"/>
          <w:color w:val="000000"/>
          <w:sz w:val="28"/>
        </w:rPr>
        <w:t xml:space="preserve">
      3. Осы қаулының орындалуын бақылау Өскемен қаласы әкімінің жетекшілік ететін орынбасарына жүктелсін. </w:t>
      </w:r>
    </w:p>
    <w:bookmarkEnd w:id="2"/>
    <w:bookmarkStart w:name="z10" w:id="3"/>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2025 жылғы "30" желтоқсандағы </w:t>
            </w:r>
            <w:r>
              <w:br/>
            </w:r>
            <w:r>
              <w:rPr>
                <w:rFonts w:ascii="Times New Roman"/>
                <w:b w:val="false"/>
                <w:i w:val="false"/>
                <w:color w:val="000000"/>
                <w:sz w:val="20"/>
              </w:rPr>
              <w:t>№ 4129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4 мамырдағы </w:t>
            </w:r>
            <w:r>
              <w:br/>
            </w:r>
            <w:r>
              <w:rPr>
                <w:rFonts w:ascii="Times New Roman"/>
                <w:b w:val="false"/>
                <w:i w:val="false"/>
                <w:color w:val="000000"/>
                <w:sz w:val="20"/>
              </w:rPr>
              <w:t>№ 1436 қаулысына қосымша</w:t>
            </w:r>
          </w:p>
        </w:tc>
      </w:tr>
    </w:tbl>
    <w:bookmarkStart w:name="z14" w:id="4"/>
    <w:p>
      <w:pPr>
        <w:spacing w:after="0"/>
        <w:ind w:left="0"/>
        <w:jc w:val="left"/>
      </w:pPr>
      <w:r>
        <w:rPr>
          <w:rFonts w:ascii="Times New Roman"/>
          <w:b/>
          <w:i w:val="false"/>
          <w:color w:val="000000"/>
        </w:rPr>
        <w:t xml:space="preserve"> Өскемен қаласы бойынша коммуналдық көрсетілетін қызметтерді ұсынудың Қағидалары</w:t>
      </w:r>
    </w:p>
    <w:bookmarkEnd w:id="4"/>
    <w:p>
      <w:pPr>
        <w:spacing w:after="0"/>
        <w:ind w:left="0"/>
        <w:jc w:val="left"/>
      </w:pPr>
    </w:p>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Start w:name="z16"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7" w:id="6"/>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6"/>
    <w:bookmarkStart w:name="z18" w:id="7"/>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7"/>
    <w:bookmarkStart w:name="z19" w:id="8"/>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8"/>
    <w:bookmarkStart w:name="z20" w:id="9"/>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21" w:id="10"/>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2" w:id="11"/>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3" w:id="12"/>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2"/>
    <w:bookmarkStart w:name="z24" w:id="13"/>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26" w:id="14"/>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7" w:id="15"/>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Start w:name="z29" w:id="16"/>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6"/>
    <w:bookmarkStart w:name="z30" w:id="17"/>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Start w:name="z32" w:id="18"/>
    <w:p>
      <w:pPr>
        <w:spacing w:after="0"/>
        <w:ind w:left="0"/>
        <w:jc w:val="both"/>
      </w:pPr>
      <w:r>
        <w:rPr>
          <w:rFonts w:ascii="Times New Roman"/>
          <w:b w:val="false"/>
          <w:i w:val="false"/>
          <w:color w:val="000000"/>
          <w:sz w:val="28"/>
        </w:rPr>
        <w:t>
      16)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33" w:id="19"/>
    <w:p>
      <w:pPr>
        <w:spacing w:after="0"/>
        <w:ind w:left="0"/>
        <w:jc w:val="both"/>
      </w:pPr>
      <w:r>
        <w:rPr>
          <w:rFonts w:ascii="Times New Roman"/>
          <w:b w:val="false"/>
          <w:i w:val="false"/>
          <w:color w:val="000000"/>
          <w:sz w:val="28"/>
        </w:rPr>
        <w:t>
      17) сумен жабдықтау – су ресурстарын жинауды, сақтауды, дайындауды, беруді және бөлуді қамтамасыз ететін іс-шаралар жиынтығы;</w:t>
      </w:r>
    </w:p>
    <w:bookmarkEnd w:id="19"/>
    <w:bookmarkStart w:name="z34" w:id="20"/>
    <w:p>
      <w:pPr>
        <w:spacing w:after="0"/>
        <w:ind w:left="0"/>
        <w:jc w:val="both"/>
      </w:pPr>
      <w:r>
        <w:rPr>
          <w:rFonts w:ascii="Times New Roman"/>
          <w:b w:val="false"/>
          <w:i w:val="false"/>
          <w:color w:val="000000"/>
          <w:sz w:val="28"/>
        </w:rPr>
        <w:t>
      18)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Start w:name="z36" w:id="21"/>
    <w:p>
      <w:pPr>
        <w:spacing w:after="0"/>
        <w:ind w:left="0"/>
        <w:jc w:val="both"/>
      </w:pPr>
      <w:r>
        <w:rPr>
          <w:rFonts w:ascii="Times New Roman"/>
          <w:b w:val="false"/>
          <w:i w:val="false"/>
          <w:color w:val="000000"/>
          <w:sz w:val="28"/>
        </w:rPr>
        <w:t>
      20)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Start w:name="z38" w:id="22"/>
    <w:p>
      <w:pPr>
        <w:spacing w:after="0"/>
        <w:ind w:left="0"/>
        <w:jc w:val="both"/>
      </w:pPr>
      <w:r>
        <w:rPr>
          <w:rFonts w:ascii="Times New Roman"/>
          <w:b w:val="false"/>
          <w:i w:val="false"/>
          <w:color w:val="000000"/>
          <w:sz w:val="28"/>
        </w:rPr>
        <w:t>
      22) тұрмыстық қатты қалдықтар – қатты нысандағы коммуналдық қалдықтар;</w:t>
      </w:r>
    </w:p>
    <w:bookmarkEnd w:id="22"/>
    <w:bookmarkStart w:name="z39" w:id="23"/>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40" w:id="24"/>
    <w:p>
      <w:pPr>
        <w:spacing w:after="0"/>
        <w:ind w:left="0"/>
        <w:jc w:val="both"/>
      </w:pPr>
      <w:r>
        <w:rPr>
          <w:rFonts w:ascii="Times New Roman"/>
          <w:b w:val="false"/>
          <w:i w:val="false"/>
          <w:color w:val="000000"/>
          <w:sz w:val="28"/>
        </w:rPr>
        <w:t>
      24)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4"/>
    <w:bookmarkStart w:name="z41" w:id="25"/>
    <w:p>
      <w:pPr>
        <w:spacing w:after="0"/>
        <w:ind w:left="0"/>
        <w:jc w:val="both"/>
      </w:pPr>
      <w:r>
        <w:rPr>
          <w:rFonts w:ascii="Times New Roman"/>
          <w:b w:val="false"/>
          <w:i w:val="false"/>
          <w:color w:val="000000"/>
          <w:sz w:val="28"/>
        </w:rPr>
        <w:t>
      25)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5"/>
    <w:bookmarkStart w:name="z42" w:id="26"/>
    <w:p>
      <w:pPr>
        <w:spacing w:after="0"/>
        <w:ind w:left="0"/>
        <w:jc w:val="both"/>
      </w:pPr>
      <w:r>
        <w:rPr>
          <w:rFonts w:ascii="Times New Roman"/>
          <w:b w:val="false"/>
          <w:i w:val="false"/>
          <w:color w:val="000000"/>
          <w:sz w:val="28"/>
        </w:rPr>
        <w:t>
      26)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43" w:id="27"/>
    <w:p>
      <w:pPr>
        <w:spacing w:after="0"/>
        <w:ind w:left="0"/>
        <w:jc w:val="both"/>
      </w:pPr>
      <w:r>
        <w:rPr>
          <w:rFonts w:ascii="Times New Roman"/>
          <w:b w:val="false"/>
          <w:i w:val="false"/>
          <w:color w:val="000000"/>
          <w:sz w:val="28"/>
        </w:rPr>
        <w:t>
      27) тұтынушы - коммуналдық және өзге де қосымша қызметтерді пайдаланатын немесе пайдалану ниеті бар жеке немесе заңды тұлға;</w:t>
      </w:r>
    </w:p>
    <w:bookmarkEnd w:id="27"/>
    <w:bookmarkStart w:name="z44" w:id="28"/>
    <w:p>
      <w:pPr>
        <w:spacing w:after="0"/>
        <w:ind w:left="0"/>
        <w:jc w:val="both"/>
      </w:pPr>
      <w:r>
        <w:rPr>
          <w:rFonts w:ascii="Times New Roman"/>
          <w:b w:val="false"/>
          <w:i w:val="false"/>
          <w:color w:val="000000"/>
          <w:sz w:val="28"/>
        </w:rPr>
        <w:t>
      28)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45" w:id="29"/>
    <w:p>
      <w:pPr>
        <w:spacing w:after="0"/>
        <w:ind w:left="0"/>
        <w:jc w:val="both"/>
      </w:pPr>
      <w:r>
        <w:rPr>
          <w:rFonts w:ascii="Times New Roman"/>
          <w:b w:val="false"/>
          <w:i w:val="false"/>
          <w:color w:val="000000"/>
          <w:sz w:val="28"/>
        </w:rPr>
        <w:t>
      29)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46" w:id="30"/>
    <w:p>
      <w:pPr>
        <w:spacing w:after="0"/>
        <w:ind w:left="0"/>
        <w:jc w:val="both"/>
      </w:pPr>
      <w:r>
        <w:rPr>
          <w:rFonts w:ascii="Times New Roman"/>
          <w:b w:val="false"/>
          <w:i w:val="false"/>
          <w:color w:val="000000"/>
          <w:sz w:val="28"/>
        </w:rPr>
        <w:t>
      30) электрмен жабдықтау – электр энергиясын өндіру, беру және тұтынушыларға сату жөніндегі қызмет.</w:t>
      </w:r>
    </w:p>
    <w:bookmarkEnd w:id="30"/>
    <w:bookmarkStart w:name="z47"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p>
      <w:pPr>
        <w:spacing w:after="0"/>
        <w:ind w:left="0"/>
        <w:jc w:val="left"/>
      </w:pPr>
    </w:p>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Start w:name="z49"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50" w:id="33"/>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52" w:id="3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4"/>
    <w:bookmarkStart w:name="z53" w:id="3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5"/>
    <w:bookmarkStart w:name="z54" w:id="3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Start w:name="z56" w:id="37"/>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57" w:id="38"/>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38"/>
    <w:bookmarkStart w:name="z58"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59"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60"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61"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62"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Start w:name="z64"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65"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66" w:id="46"/>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46"/>
    <w:bookmarkStart w:name="z67" w:id="47"/>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7"/>
    <w:bookmarkStart w:name="z68" w:id="48"/>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8"/>
    <w:bookmarkStart w:name="z69" w:id="49"/>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9"/>
    <w:bookmarkStart w:name="z70" w:id="50"/>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0"/>
    <w:bookmarkStart w:name="z71" w:id="51"/>
    <w:p>
      <w:pPr>
        <w:spacing w:after="0"/>
        <w:ind w:left="0"/>
        <w:jc w:val="both"/>
      </w:pPr>
      <w:r>
        <w:rPr>
          <w:rFonts w:ascii="Times New Roman"/>
          <w:b w:val="false"/>
          <w:i w:val="false"/>
          <w:color w:val="000000"/>
          <w:sz w:val="28"/>
        </w:rPr>
        <w:t>
      13.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1"/>
    <w:bookmarkStart w:name="z72" w:id="52"/>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73" w:id="53"/>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75" w:id="54"/>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4"/>
    <w:bookmarkStart w:name="z76" w:id="55"/>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5"/>
    <w:bookmarkStart w:name="z77" w:id="5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6"/>
    <w:bookmarkStart w:name="z78" w:id="5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7"/>
    <w:bookmarkStart w:name="z79" w:id="5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8"/>
    <w:bookmarkStart w:name="z80" w:id="5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9"/>
    <w:bookmarkStart w:name="z81" w:id="6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0"/>
    <w:bookmarkStart w:name="z82" w:id="6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1"/>
    <w:bookmarkStart w:name="z83" w:id="6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2"/>
    <w:bookmarkStart w:name="z84" w:id="6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88" w:id="64"/>
    <w:p>
      <w:pPr>
        <w:spacing w:after="0"/>
        <w:ind w:left="0"/>
        <w:jc w:val="both"/>
      </w:pPr>
      <w:r>
        <w:rPr>
          <w:rFonts w:ascii="Times New Roman"/>
          <w:b w:val="false"/>
          <w:i w:val="false"/>
          <w:color w:val="000000"/>
          <w:sz w:val="28"/>
        </w:rPr>
        <w:t>
      22. Тұтынушы:</w:t>
      </w:r>
    </w:p>
    <w:bookmarkEnd w:id="64"/>
    <w:bookmarkStart w:name="z89" w:id="6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5"/>
    <w:bookmarkStart w:name="z90" w:id="6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6"/>
    <w:bookmarkStart w:name="z91" w:id="6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7"/>
    <w:bookmarkStart w:name="z92" w:id="6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8"/>
    <w:bookmarkStart w:name="z93" w:id="6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Start w:name="z95" w:id="7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0"/>
    <w:bookmarkStart w:name="z96" w:id="7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1"/>
    <w:bookmarkStart w:name="z97" w:id="7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72"/>
    <w:bookmarkStart w:name="z98" w:id="7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73"/>
    <w:bookmarkStart w:name="z99" w:id="74"/>
    <w:p>
      <w:pPr>
        <w:spacing w:after="0"/>
        <w:ind w:left="0"/>
        <w:jc w:val="both"/>
      </w:pPr>
      <w:r>
        <w:rPr>
          <w:rFonts w:ascii="Times New Roman"/>
          <w:b w:val="false"/>
          <w:i w:val="false"/>
          <w:color w:val="000000"/>
          <w:sz w:val="28"/>
        </w:rPr>
        <w:t>
      23. Жеткізуші:</w:t>
      </w:r>
    </w:p>
    <w:bookmarkEnd w:id="74"/>
    <w:bookmarkStart w:name="z100" w:id="7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5"/>
    <w:bookmarkStart w:name="z101" w:id="7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76"/>
    <w:bookmarkStart w:name="z102" w:id="7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7"/>
    <w:bookmarkStart w:name="z103"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Start w:name="z105" w:id="7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9"/>
    <w:bookmarkStart w:name="z106" w:id="8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Start w:name="z108" w:id="8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1"/>
    <w:bookmarkStart w:name="z109" w:id="8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82"/>
    <w:bookmarkStart w:name="z110" w:id="8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3"/>
    <w:p>
      <w:pPr>
        <w:spacing w:after="0"/>
        <w:ind w:left="0"/>
        <w:jc w:val="left"/>
      </w:pPr>
    </w:p>
    <w:p>
      <w:pPr>
        <w:spacing w:after="0"/>
        <w:ind w:left="0"/>
        <w:jc w:val="both"/>
      </w:pPr>
      <w:r>
        <w:rPr>
          <w:rFonts w:ascii="Times New Roman"/>
          <w:b w:val="false"/>
          <w:i w:val="false"/>
          <w:color w:val="000000"/>
          <w:sz w:val="28"/>
        </w:rPr>
        <w:t xml:space="preserve">
      24.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112" w:id="84"/>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84"/>
    <w:bookmarkStart w:name="z113" w:id="85"/>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85"/>
    <w:bookmarkStart w:name="z114" w:id="86"/>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86"/>
    <w:bookmarkStart w:name="z115" w:id="87"/>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87"/>
    <w:bookmarkStart w:name="z116" w:id="88"/>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88"/>
    <w:bookmarkStart w:name="z117" w:id="89"/>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120" w:id="90"/>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0"/>
    <w:bookmarkStart w:name="z121" w:id="91"/>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1"/>
    <w:bookmarkStart w:name="z122" w:id="92"/>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2"/>
    <w:bookmarkStart w:name="z123" w:id="93"/>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93"/>
    <w:bookmarkStart w:name="z124" w:id="94"/>
    <w:p>
      <w:pPr>
        <w:spacing w:after="0"/>
        <w:ind w:left="0"/>
        <w:jc w:val="left"/>
      </w:pPr>
      <w:r>
        <w:rPr>
          <w:rFonts w:ascii="Times New Roman"/>
          <w:b/>
          <w:i w:val="false"/>
          <w:color w:val="000000"/>
        </w:rPr>
        <w:t xml:space="preserve"> 5 - тарау. БЕО-ның талаптары мен жұмыс тәртібі.</w:t>
      </w:r>
    </w:p>
    <w:bookmarkEnd w:id="94"/>
    <w:bookmarkStart w:name="z125" w:id="95"/>
    <w:p>
      <w:pPr>
        <w:spacing w:after="0"/>
        <w:ind w:left="0"/>
        <w:jc w:val="both"/>
      </w:pPr>
      <w:r>
        <w:rPr>
          <w:rFonts w:ascii="Times New Roman"/>
          <w:b w:val="false"/>
          <w:i w:val="false"/>
          <w:color w:val="000000"/>
          <w:sz w:val="28"/>
        </w:rPr>
        <w:t>
      37.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95"/>
    <w:bookmarkStart w:name="z126" w:id="96"/>
    <w:p>
      <w:pPr>
        <w:spacing w:after="0"/>
        <w:ind w:left="0"/>
        <w:jc w:val="both"/>
      </w:pPr>
      <w:r>
        <w:rPr>
          <w:rFonts w:ascii="Times New Roman"/>
          <w:b w:val="false"/>
          <w:i w:val="false"/>
          <w:color w:val="000000"/>
          <w:sz w:val="28"/>
        </w:rPr>
        <w:t>
      38.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96"/>
    <w:bookmarkStart w:name="z127" w:id="97"/>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97"/>
    <w:bookmarkStart w:name="z128" w:id="98"/>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98"/>
    <w:bookmarkStart w:name="z129" w:id="99"/>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99"/>
    <w:bookmarkStart w:name="z130" w:id="100"/>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00"/>
    <w:bookmarkStart w:name="z131" w:id="101"/>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01"/>
    <w:bookmarkStart w:name="z132" w:id="102"/>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2"/>
    <w:bookmarkStart w:name="z133" w:id="103"/>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03"/>
    <w:bookmarkStart w:name="z134" w:id="104"/>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4"/>
    <w:bookmarkStart w:name="z135" w:id="105"/>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5"/>
    <w:bookmarkStart w:name="z136" w:id="106"/>
    <w:p>
      <w:pPr>
        <w:spacing w:after="0"/>
        <w:ind w:left="0"/>
        <w:jc w:val="both"/>
      </w:pPr>
      <w:r>
        <w:rPr>
          <w:rFonts w:ascii="Times New Roman"/>
          <w:b w:val="false"/>
          <w:i w:val="false"/>
          <w:color w:val="000000"/>
          <w:sz w:val="28"/>
        </w:rPr>
        <w:t>
      3) тиісті шотты түзетуге бастамашылық етуге;</w:t>
      </w:r>
    </w:p>
    <w:bookmarkEnd w:id="106"/>
    <w:bookmarkStart w:name="z137" w:id="107"/>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 БЕО міндетті:</w:t>
      </w:r>
    </w:p>
    <w:bookmarkEnd w:id="107"/>
    <w:bookmarkStart w:name="z138" w:id="108"/>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08"/>
    <w:bookmarkStart w:name="z139" w:id="109"/>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09"/>
    <w:bookmarkStart w:name="z140" w:id="110"/>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10"/>
    <w:bookmarkStart w:name="z141" w:id="111"/>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11"/>
    <w:bookmarkStart w:name="z142" w:id="112"/>
    <w:p>
      <w:pPr>
        <w:spacing w:after="0"/>
        <w:ind w:left="0"/>
        <w:jc w:val="both"/>
      </w:pPr>
      <w:r>
        <w:rPr>
          <w:rFonts w:ascii="Times New Roman"/>
          <w:b w:val="false"/>
          <w:i w:val="false"/>
          <w:color w:val="000000"/>
          <w:sz w:val="28"/>
        </w:rPr>
        <w:t>
      48. БЕО-ға қойылатын талаптар:</w:t>
      </w:r>
    </w:p>
    <w:bookmarkEnd w:id="112"/>
    <w:bookmarkStart w:name="z143" w:id="113"/>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3"/>
    <w:bookmarkStart w:name="z144" w:id="114"/>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4"/>
    <w:bookmarkStart w:name="z145" w:id="115"/>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15"/>
    <w:bookmarkStart w:name="z146" w:id="116"/>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16"/>
    <w:bookmarkStart w:name="z147" w:id="117"/>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17"/>
    <w:bookmarkStart w:name="z148" w:id="118"/>
    <w:p>
      <w:pPr>
        <w:spacing w:after="0"/>
        <w:ind w:left="0"/>
        <w:jc w:val="both"/>
      </w:pPr>
      <w:r>
        <w:rPr>
          <w:rFonts w:ascii="Times New Roman"/>
          <w:b w:val="false"/>
          <w:i w:val="false"/>
          <w:color w:val="000000"/>
          <w:sz w:val="28"/>
        </w:rPr>
        <w:t>
      49. БЕО функциялары:</w:t>
      </w:r>
    </w:p>
    <w:bookmarkEnd w:id="118"/>
    <w:bookmarkStart w:name="z149" w:id="119"/>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19"/>
    <w:bookmarkStart w:name="z150" w:id="120"/>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20"/>
    <w:bookmarkStart w:name="z151" w:id="121"/>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1"/>
    <w:bookmarkStart w:name="z152" w:id="122"/>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22"/>
    <w:bookmarkStart w:name="z153" w:id="123"/>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23"/>
    <w:bookmarkStart w:name="z154" w:id="124"/>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24"/>
    <w:bookmarkStart w:name="z155" w:id="125"/>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25"/>
    <w:bookmarkStart w:name="z156" w:id="126"/>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26"/>
    <w:bookmarkStart w:name="z157" w:id="127"/>
    <w:p>
      <w:pPr>
        <w:spacing w:after="0"/>
        <w:ind w:left="0"/>
        <w:jc w:val="both"/>
      </w:pPr>
      <w:r>
        <w:rPr>
          <w:rFonts w:ascii="Times New Roman"/>
          <w:b w:val="false"/>
          <w:i w:val="false"/>
          <w:color w:val="000000"/>
          <w:sz w:val="28"/>
        </w:rPr>
        <w:t>
      50. БЕО қызметінің нәтижелілігін бағалау:</w:t>
      </w:r>
    </w:p>
    <w:bookmarkEnd w:id="127"/>
    <w:bookmarkStart w:name="z158" w:id="128"/>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28"/>
    <w:bookmarkStart w:name="z159" w:id="129"/>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29"/>
    <w:bookmarkStart w:name="z160" w:id="130"/>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30"/>
    <w:bookmarkStart w:name="z161" w:id="131"/>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31"/>
    <w:bookmarkStart w:name="z162" w:id="132"/>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32"/>
    <w:bookmarkStart w:name="z163" w:id="133"/>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33"/>
    <w:bookmarkStart w:name="z164" w:id="134"/>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34"/>
    <w:bookmarkStart w:name="z165" w:id="135"/>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35"/>
    <w:bookmarkStart w:name="z166" w:id="136"/>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36"/>
    <w:bookmarkStart w:name="z167" w:id="137"/>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37"/>
    <w:bookmarkStart w:name="z168" w:id="138"/>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38"/>
    <w:bookmarkStart w:name="z169" w:id="139"/>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39"/>
    <w:bookmarkStart w:name="z170" w:id="140"/>
    <w:p>
      <w:pPr>
        <w:spacing w:after="0"/>
        <w:ind w:left="0"/>
        <w:jc w:val="left"/>
      </w:pPr>
      <w:r>
        <w:rPr>
          <w:rFonts w:ascii="Times New Roman"/>
          <w:b/>
          <w:i w:val="false"/>
          <w:color w:val="000000"/>
        </w:rPr>
        <w:t xml:space="preserve"> 6-тарау. Дауларды шешу тәртібі</w:t>
      </w:r>
    </w:p>
    <w:bookmarkEnd w:id="140"/>
    <w:bookmarkStart w:name="z171" w:id="141"/>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1"/>
    <w:bookmarkStart w:name="z172" w:id="142"/>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2"/>
    <w:bookmarkStart w:name="z173" w:id="1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3"/>
    <w:bookmarkStart w:name="z174" w:id="14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4"/>
    <w:bookmarkStart w:name="z175" w:id="145"/>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45"/>
    <w:bookmarkStart w:name="z176" w:id="14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46"/>
    <w:bookmarkStart w:name="z177" w:id="14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47"/>
    <w:bookmarkStart w:name="z178" w:id="14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48"/>
    <w:bookmarkStart w:name="z179" w:id="14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49"/>
    <w:bookmarkStart w:name="z180" w:id="15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50"/>
    <w:bookmarkStart w:name="z181" w:id="151"/>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51"/>
    <w:bookmarkStart w:name="z182" w:id="15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52"/>
    <w:bookmarkStart w:name="z183" w:id="15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53"/>
    <w:bookmarkStart w:name="z184" w:id="154"/>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4"/>
    <w:bookmarkStart w:name="z185" w:id="15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55"/>
    <w:bookmarkStart w:name="z186" w:id="156"/>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56"/>
    <w:bookmarkStart w:name="z187" w:id="15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57"/>
    <w:bookmarkStart w:name="z188" w:id="158"/>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58"/>
    <w:bookmarkStart w:name="z189" w:id="15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59"/>
    <w:bookmarkStart w:name="z190" w:id="160"/>
    <w:p>
      <w:pPr>
        <w:spacing w:after="0"/>
        <w:ind w:left="0"/>
        <w:jc w:val="left"/>
      </w:pPr>
      <w:r>
        <w:rPr>
          <w:rFonts w:ascii="Times New Roman"/>
          <w:b/>
          <w:i w:val="false"/>
          <w:color w:val="000000"/>
        </w:rPr>
        <w:t xml:space="preserve"> 7-тарау. Қорытынды ережелер</w:t>
      </w:r>
    </w:p>
    <w:bookmarkEnd w:id="160"/>
    <w:bookmarkStart w:name="z191" w:id="161"/>
    <w:p>
      <w:pPr>
        <w:spacing w:after="0"/>
        <w:ind w:left="0"/>
        <w:jc w:val="both"/>
      </w:pPr>
      <w:r>
        <w:rPr>
          <w:rFonts w:ascii="Times New Roman"/>
          <w:b w:val="false"/>
          <w:i w:val="false"/>
          <w:color w:val="000000"/>
          <w:sz w:val="28"/>
        </w:rPr>
        <w:t>
      56.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1"/>
    <w:bookmarkStart w:name="z192" w:id="16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бойынша </w:t>
            </w:r>
            <w:r>
              <w:br/>
            </w: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Қағидаларына қосымша </w:t>
            </w:r>
            <w:r>
              <w:br/>
            </w:r>
            <w:r>
              <w:rPr>
                <w:rFonts w:ascii="Times New Roman"/>
                <w:b w:val="false"/>
                <w:i w:val="false"/>
                <w:color w:val="000000"/>
                <w:sz w:val="20"/>
              </w:rPr>
              <w:t>Нысан</w:t>
            </w:r>
          </w:p>
        </w:tc>
      </w:tr>
    </w:tbl>
    <w:bookmarkStart w:name="z194" w:id="163"/>
    <w:p>
      <w:pPr>
        <w:spacing w:after="0"/>
        <w:ind w:left="0"/>
        <w:jc w:val="both"/>
      </w:pPr>
      <w:r>
        <w:rPr>
          <w:rFonts w:ascii="Times New Roman"/>
          <w:b w:val="false"/>
          <w:i w:val="false"/>
          <w:color w:val="000000"/>
          <w:sz w:val="28"/>
        </w:rPr>
        <w:t>
      Біріңғай төлем құжаты/Единый платежный документ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Өсімақы/</w:t>
            </w:r>
          </w:p>
          <w:bookmarkEnd w:id="164"/>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5"/>
    <w:p>
      <w:pPr>
        <w:spacing w:after="0"/>
        <w:ind w:left="0"/>
        <w:jc w:val="both"/>
      </w:pPr>
      <w:r>
        <w:rPr>
          <w:rFonts w:ascii="Times New Roman"/>
          <w:b w:val="false"/>
          <w:i w:val="false"/>
          <w:color w:val="000000"/>
          <w:sz w:val="28"/>
        </w:rPr>
        <w:t>
      Төлеу мерзімі "___" жыл/Срок оплаты "___" года</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