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08da" w14:textId="45b0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жергілікті маңызы бар балық шаруашылығы су тоғандарының тізбесін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19 қыркүйектегі № 236 қаулысы</w:t>
      </w:r>
    </w:p>
    <w:p>
      <w:pPr>
        <w:spacing w:after="0"/>
        <w:ind w:left="0"/>
        <w:jc w:val="both"/>
      </w:pPr>
      <w:bookmarkStart w:name="z5"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Казақстан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облысының жергілікті маңызы бар балық шаруашылығы су тоғандарының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сайтында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Балық ш</w:t>
            </w:r>
            <w:r>
              <w:rPr>
                <w:rFonts w:ascii="Times New Roman"/>
                <w:b/>
                <w:i w:val="false"/>
                <w:color w:val="000000"/>
                <w:sz w:val="20"/>
              </w:rPr>
              <w:t>аруашылығы комитеті</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Зайсан-Ертіс облысаралық бассейндік </w:t>
            </w:r>
          </w:p>
          <w:p>
            <w:pPr>
              <w:spacing w:after="20"/>
              <w:ind w:left="20"/>
              <w:jc w:val="both"/>
            </w:pPr>
            <w:r>
              <w:rPr>
                <w:rFonts w:ascii="Times New Roman"/>
                <w:b/>
                <w:i w:val="false"/>
                <w:color w:val="000000"/>
                <w:sz w:val="20"/>
              </w:rPr>
              <w:t xml:space="preserve">балық шаруашылығы инспекциясының </w:t>
            </w:r>
            <w:r>
              <w:rPr>
                <w:rFonts w:ascii="Times New Roman"/>
                <w:b/>
                <w:i w:val="false"/>
                <w:color w:val="000000"/>
                <w:sz w:val="20"/>
              </w:rPr>
              <w:t>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_______________Т. Рахимжанов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2025 жылғы "19" қыркүйек</w:t>
            </w:r>
            <w:r>
              <w:rPr>
                <w:rFonts w:ascii="Times New Roman"/>
                <w:b w:val="false"/>
                <w:i w:val="false"/>
                <w:color w:val="000000"/>
                <w:sz w:val="20"/>
              </w:rPr>
              <w:t>
</w:t>
            </w:r>
          </w:p>
          <w:p>
            <w:pPr>
              <w:spacing w:after="0"/>
              <w:ind w:left="0"/>
              <w:jc w:val="left"/>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Су ресурстары және ирригация министрлігі </w:t>
            </w:r>
          </w:p>
          <w:p>
            <w:pPr>
              <w:spacing w:after="20"/>
              <w:ind w:left="20"/>
              <w:jc w:val="both"/>
            </w:pPr>
            <w:r>
              <w:rPr>
                <w:rFonts w:ascii="Times New Roman"/>
                <w:b/>
                <w:i w:val="false"/>
                <w:color w:val="000000"/>
                <w:sz w:val="20"/>
              </w:rPr>
              <w:t xml:space="preserve">Су шаруашылығы комитетінің </w:t>
            </w:r>
          </w:p>
          <w:p>
            <w:pPr>
              <w:spacing w:after="20"/>
              <w:ind w:left="20"/>
              <w:jc w:val="both"/>
            </w:pPr>
            <w:r>
              <w:rPr>
                <w:rFonts w:ascii="Times New Roman"/>
                <w:b/>
                <w:i w:val="false"/>
                <w:color w:val="000000"/>
                <w:sz w:val="20"/>
              </w:rPr>
              <w:t>Су ресурстарын пайда</w:t>
            </w:r>
            <w:r>
              <w:rPr>
                <w:rFonts w:ascii="Times New Roman"/>
                <w:b/>
                <w:i w:val="false"/>
                <w:color w:val="000000"/>
                <w:sz w:val="20"/>
              </w:rPr>
              <w:t xml:space="preserve">лануды реттеу және </w:t>
            </w:r>
          </w:p>
          <w:p>
            <w:pPr>
              <w:spacing w:after="20"/>
              <w:ind w:left="20"/>
              <w:jc w:val="both"/>
            </w:pPr>
            <w:r>
              <w:rPr>
                <w:rFonts w:ascii="Times New Roman"/>
                <w:b/>
                <w:i w:val="false"/>
                <w:color w:val="000000"/>
                <w:sz w:val="20"/>
              </w:rPr>
              <w:t>қорғау</w:t>
            </w:r>
            <w:r>
              <w:rPr>
                <w:rFonts w:ascii="Times New Roman"/>
                <w:b/>
                <w:i w:val="false"/>
                <w:color w:val="000000"/>
                <w:sz w:val="20"/>
              </w:rPr>
              <w:t xml:space="preserve"> жөніндегі Ертіс бассейндік</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инспекциясының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___________М. Жәдігер ұлы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2025 жылғы "19"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"19" қыркүйектегі </w:t>
            </w:r>
            <w:r>
              <w:br/>
            </w:r>
            <w:r>
              <w:rPr>
                <w:rFonts w:ascii="Times New Roman"/>
                <w:b w:val="false"/>
                <w:i w:val="false"/>
                <w:color w:val="000000"/>
                <w:sz w:val="20"/>
              </w:rPr>
              <w:t>№ 236 қаулысына қосымша</w:t>
            </w:r>
          </w:p>
        </w:tc>
      </w:tr>
    </w:tbl>
    <w:bookmarkStart w:name="z16" w:id="7"/>
    <w:p>
      <w:pPr>
        <w:spacing w:after="0"/>
        <w:ind w:left="0"/>
        <w:jc w:val="left"/>
      </w:pPr>
      <w:r>
        <w:rPr>
          <w:rFonts w:ascii="Times New Roman"/>
          <w:b/>
          <w:i w:val="false"/>
          <w:color w:val="000000"/>
        </w:rPr>
        <w:t xml:space="preserve"> Шығыс Қазақстан облысының жергілікті маңызы бар балық шаруашылығы су тоғандарының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кентінің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 бұлағындағы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бұлағындағы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кентінің Кукуевка бұлағындағы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ауылындағы қазаншұңқыр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1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Крутишка өзеніндегі № 2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2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ауылындағы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Таловка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Солнечный кентіндегі Маховка өзеніндегі тоған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Бородинское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кентінің тоған-копаны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Арасан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Құрпа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(Тайынты)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 1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 3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өзеніндегі тоған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км станция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қайнар бұлағындағы Жоғарғы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Кабановский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Вавилонка бұлағындағы тоған (Кенюховское)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бұлағындағы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бұлағындағы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Спасская өзеніндегі тоған (Ильич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Вавилонка бұлағындағы тоған (Мокрый лог)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қайнар бұлағындағы Төменгі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