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0dc" w14:textId="daac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туризм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24 сәуірдегі № 98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2025 жылғы 11 сәуірдегі № 85 қаулысына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"Шығыс Қазақстан облысының туризм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облысының туризм басқармасы:</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2"/>
    <w:bookmarkStart w:name="z10" w:id="3"/>
    <w:p>
      <w:pPr>
        <w:spacing w:after="0"/>
        <w:ind w:left="0"/>
        <w:jc w:val="both"/>
      </w:pPr>
      <w:r>
        <w:rPr>
          <w:rFonts w:ascii="Times New Roman"/>
          <w:b w:val="false"/>
          <w:i w:val="false"/>
          <w:color w:val="000000"/>
          <w:sz w:val="28"/>
        </w:rPr>
        <w:t xml:space="preserve">
      3. Осы қаулының орындалуын бақылау облыс әкімінің туризмді дамыту, инвестициялар тарту және сыртқы байланыстар мәселелеріне жетекшілік ететін орынбасарына жүктелсін. </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"24" сәуірдегі </w:t>
            </w:r>
            <w:r>
              <w:br/>
            </w:r>
            <w:r>
              <w:rPr>
                <w:rFonts w:ascii="Times New Roman"/>
                <w:b w:val="false"/>
                <w:i w:val="false"/>
                <w:color w:val="000000"/>
                <w:sz w:val="20"/>
              </w:rPr>
              <w:t xml:space="preserve">№ 98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облысының туризм басқармасы" мемлекеттік мекемесі туралы  ереже</w:t>
      </w:r>
    </w:p>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"Шығыс Қазақстан облысының туризм басқармасы" мемлекеттік мекемесі (бұдан әрі - Басқарма) Шығыс Қазақстан облысының аумағында туризмді дамыту, инвестициялар тарту және сыртқы байланыстар жөніндегі мемлекеттік саясатты іске асыру саласында басшылықты жүзеге асыратын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Басқарма Қазақстан Республикасының Мемлекеттік Елтаңбасы бейнеленген мөрі және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бар мемлекеттік мекеменің ұйымдық-құқықтық нысанындағы заңды тұлға болып табылады.</w:t>
      </w:r>
    </w:p>
    <w:bookmarkStart w:name="z19" w:id="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
    <w:bookmarkStart w:name="z20" w:id="8"/>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8"/>
    <w:bookmarkStart w:name="z21" w:id="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2" w:id="1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
    <w:bookmarkStart w:name="z23" w:id="11"/>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М.Горький көшесі, 40.</w:t>
      </w:r>
    </w:p>
    <w:bookmarkEnd w:id="11"/>
    <w:bookmarkStart w:name="z24" w:id="12"/>
    <w:p>
      <w:pPr>
        <w:spacing w:after="0"/>
        <w:ind w:left="0"/>
        <w:jc w:val="both"/>
      </w:pPr>
      <w:r>
        <w:rPr>
          <w:rFonts w:ascii="Times New Roman"/>
          <w:b w:val="false"/>
          <w:i w:val="false"/>
          <w:color w:val="000000"/>
          <w:sz w:val="28"/>
        </w:rPr>
        <w:t>
      9. Мемлекеттік органның толық атауы: "Шығыс Қазақстан облысының туризм басқармасы" мемлекеттік мекемесі.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осы Басқарманың құрылтай құжаты болып табылады.</w:t>
      </w:r>
    </w:p>
    <w:bookmarkStart w:name="z26" w:id="1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13"/>
    <w:bookmarkStart w:name="z27" w:id="14"/>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14"/>
    <w:bookmarkStart w:name="z28" w:id="15"/>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5"/>
    <w:bookmarkStart w:name="z29" w:id="1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6"/>
    <w:bookmarkStart w:name="z30" w:id="17"/>
    <w:p>
      <w:pPr>
        <w:spacing w:after="0"/>
        <w:ind w:left="0"/>
        <w:jc w:val="both"/>
      </w:pPr>
      <w:r>
        <w:rPr>
          <w:rFonts w:ascii="Times New Roman"/>
          <w:b w:val="false"/>
          <w:i w:val="false"/>
          <w:color w:val="000000"/>
          <w:sz w:val="28"/>
        </w:rPr>
        <w:t>
      13. Міндеттері:</w:t>
      </w:r>
    </w:p>
    <w:bookmarkEnd w:id="17"/>
    <w:bookmarkStart w:name="z31" w:id="18"/>
    <w:p>
      <w:pPr>
        <w:spacing w:after="0"/>
        <w:ind w:left="0"/>
        <w:jc w:val="both"/>
      </w:pPr>
      <w:r>
        <w:rPr>
          <w:rFonts w:ascii="Times New Roman"/>
          <w:b w:val="false"/>
          <w:i w:val="false"/>
          <w:color w:val="000000"/>
          <w:sz w:val="28"/>
        </w:rPr>
        <w:t>
      1) туристік ресурстарды дамыту;</w:t>
      </w:r>
    </w:p>
    <w:bookmarkEnd w:id="18"/>
    <w:bookmarkStart w:name="z32" w:id="19"/>
    <w:p>
      <w:pPr>
        <w:spacing w:after="0"/>
        <w:ind w:left="0"/>
        <w:jc w:val="both"/>
      </w:pPr>
      <w:r>
        <w:rPr>
          <w:rFonts w:ascii="Times New Roman"/>
          <w:b w:val="false"/>
          <w:i w:val="false"/>
          <w:color w:val="000000"/>
          <w:sz w:val="28"/>
        </w:rPr>
        <w:t>
      2) туристік дестинациялар мен объектілердің көліктік қолжетімділігін қамтамасыз ету;</w:t>
      </w:r>
    </w:p>
    <w:bookmarkEnd w:id="19"/>
    <w:bookmarkStart w:name="z33" w:id="20"/>
    <w:p>
      <w:pPr>
        <w:spacing w:after="0"/>
        <w:ind w:left="0"/>
        <w:jc w:val="both"/>
      </w:pPr>
      <w:r>
        <w:rPr>
          <w:rFonts w:ascii="Times New Roman"/>
          <w:b w:val="false"/>
          <w:i w:val="false"/>
          <w:color w:val="000000"/>
          <w:sz w:val="28"/>
        </w:rPr>
        <w:t>
      3) туристік өнімдер мен қызметтердің сапасы мен қолжетімділігін арттыру;</w:t>
      </w:r>
    </w:p>
    <w:bookmarkEnd w:id="20"/>
    <w:bookmarkStart w:name="z34" w:id="21"/>
    <w:p>
      <w:pPr>
        <w:spacing w:after="0"/>
        <w:ind w:left="0"/>
        <w:jc w:val="both"/>
      </w:pPr>
      <w:r>
        <w:rPr>
          <w:rFonts w:ascii="Times New Roman"/>
          <w:b w:val="false"/>
          <w:i w:val="false"/>
          <w:color w:val="000000"/>
          <w:sz w:val="28"/>
        </w:rPr>
        <w:t>
      4) қолайлы туристік климат құру;</w:t>
      </w:r>
    </w:p>
    <w:bookmarkEnd w:id="21"/>
    <w:bookmarkStart w:name="z35" w:id="22"/>
    <w:p>
      <w:pPr>
        <w:spacing w:after="0"/>
        <w:ind w:left="0"/>
        <w:jc w:val="both"/>
      </w:pPr>
      <w:r>
        <w:rPr>
          <w:rFonts w:ascii="Times New Roman"/>
          <w:b w:val="false"/>
          <w:i w:val="false"/>
          <w:color w:val="000000"/>
          <w:sz w:val="28"/>
        </w:rPr>
        <w:t>
      5) облыстың туристік әлеуетін ішкі және халықаралық нарықтарда ілгерілетудің тиімді жүйесін қалыптастыру;</w:t>
      </w:r>
    </w:p>
    <w:bookmarkEnd w:id="22"/>
    <w:bookmarkStart w:name="z36" w:id="23"/>
    <w:p>
      <w:pPr>
        <w:spacing w:after="0"/>
        <w:ind w:left="0"/>
        <w:jc w:val="both"/>
      </w:pPr>
      <w:r>
        <w:rPr>
          <w:rFonts w:ascii="Times New Roman"/>
          <w:b w:val="false"/>
          <w:i w:val="false"/>
          <w:color w:val="000000"/>
          <w:sz w:val="28"/>
        </w:rPr>
        <w:t>
      6) туристік саланы басқару және дамыту мониторингі жүйесін жетілдіру;</w:t>
      </w:r>
    </w:p>
    <w:bookmarkEnd w:id="23"/>
    <w:bookmarkStart w:name="z37" w:id="24"/>
    <w:p>
      <w:pPr>
        <w:spacing w:after="0"/>
        <w:ind w:left="0"/>
        <w:jc w:val="both"/>
      </w:pPr>
      <w:r>
        <w:rPr>
          <w:rFonts w:ascii="Times New Roman"/>
          <w:b w:val="false"/>
          <w:i w:val="false"/>
          <w:color w:val="000000"/>
          <w:sz w:val="28"/>
        </w:rPr>
        <w:t>
      7) саяхат жасау кезінде азаматтардың қажеттіліктерін қамтамасыз ететін туристік индустрияны дамыту;</w:t>
      </w:r>
    </w:p>
    <w:bookmarkEnd w:id="24"/>
    <w:bookmarkStart w:name="z38" w:id="25"/>
    <w:p>
      <w:pPr>
        <w:spacing w:after="0"/>
        <w:ind w:left="0"/>
        <w:jc w:val="both"/>
      </w:pPr>
      <w:r>
        <w:rPr>
          <w:rFonts w:ascii="Times New Roman"/>
          <w:b w:val="false"/>
          <w:i w:val="false"/>
          <w:color w:val="000000"/>
          <w:sz w:val="28"/>
        </w:rPr>
        <w:t>
      8) туристік индустрияны дамыту есебінен жаңа жұмыс орындарын құру, мемлекет пен Қазақстан Республикасы азаматтарының кірістерін ұлғайту;</w:t>
      </w:r>
    </w:p>
    <w:bookmarkEnd w:id="25"/>
    <w:bookmarkStart w:name="z39" w:id="26"/>
    <w:p>
      <w:pPr>
        <w:spacing w:after="0"/>
        <w:ind w:left="0"/>
        <w:jc w:val="both"/>
      </w:pPr>
      <w:r>
        <w:rPr>
          <w:rFonts w:ascii="Times New Roman"/>
          <w:b w:val="false"/>
          <w:i w:val="false"/>
          <w:color w:val="000000"/>
          <w:sz w:val="28"/>
        </w:rPr>
        <w:t>
      9) халықаралық байланыстарды дамыту;</w:t>
      </w:r>
    </w:p>
    <w:bookmarkEnd w:id="26"/>
    <w:bookmarkStart w:name="z40" w:id="27"/>
    <w:p>
      <w:pPr>
        <w:spacing w:after="0"/>
        <w:ind w:left="0"/>
        <w:jc w:val="both"/>
      </w:pPr>
      <w:r>
        <w:rPr>
          <w:rFonts w:ascii="Times New Roman"/>
          <w:b w:val="false"/>
          <w:i w:val="false"/>
          <w:color w:val="000000"/>
          <w:sz w:val="28"/>
        </w:rPr>
        <w:t>
      10) облысқа отандық және шетелдік инвестицияларды тарту, туризм саласындағы өңірдің инвестициялық тартымдылығын арттыру.</w:t>
      </w:r>
    </w:p>
    <w:bookmarkEnd w:id="27"/>
    <w:bookmarkStart w:name="z41" w:id="28"/>
    <w:p>
      <w:pPr>
        <w:spacing w:after="0"/>
        <w:ind w:left="0"/>
        <w:jc w:val="both"/>
      </w:pPr>
      <w:r>
        <w:rPr>
          <w:rFonts w:ascii="Times New Roman"/>
          <w:b w:val="false"/>
          <w:i w:val="false"/>
          <w:color w:val="000000"/>
          <w:sz w:val="28"/>
        </w:rPr>
        <w:t>
      14. Өкілеттіктері:</w:t>
      </w:r>
    </w:p>
    <w:bookmarkEnd w:id="28"/>
    <w:bookmarkStart w:name="z42" w:id="29"/>
    <w:p>
      <w:pPr>
        <w:spacing w:after="0"/>
        <w:ind w:left="0"/>
        <w:jc w:val="both"/>
      </w:pPr>
      <w:r>
        <w:rPr>
          <w:rFonts w:ascii="Times New Roman"/>
          <w:b w:val="false"/>
          <w:i w:val="false"/>
          <w:color w:val="000000"/>
          <w:sz w:val="28"/>
        </w:rPr>
        <w:t>
      1) Құқықтары:</w:t>
      </w:r>
    </w:p>
    <w:bookmarkEnd w:id="29"/>
    <w:bookmarkStart w:name="z43" w:id="30"/>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адамдарынан және жеке тұлғалардан сұратуға және алуға;</w:t>
      </w:r>
    </w:p>
    <w:bookmarkEnd w:id="30"/>
    <w:bookmarkStart w:name="z44" w:id="31"/>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31"/>
    <w:bookmarkStart w:name="z45" w:id="32"/>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32"/>
    <w:bookmarkStart w:name="z46" w:id="33"/>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33"/>
    <w:bookmarkStart w:name="z47" w:id="34"/>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жасау;</w:t>
      </w:r>
    </w:p>
    <w:bookmarkEnd w:id="34"/>
    <w:bookmarkStart w:name="z48" w:id="35"/>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жауапкер, талапкер, үшінші тұлға, оның ішінде облыс әкімінің, облыс әкімдігінің атынан соттарда және басқа мемлекеттік органдарда әрекет ету;</w:t>
      </w:r>
    </w:p>
    <w:bookmarkStart w:name="z50" w:id="36"/>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сотқа талап арызбен жүгіну;</w:t>
      </w:r>
    </w:p>
    <w:bookmarkEnd w:id="36"/>
    <w:bookmarkStart w:name="z51" w:id="37"/>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құқықтарды жүзеге асыру.</w:t>
      </w:r>
    </w:p>
    <w:bookmarkEnd w:id="37"/>
    <w:bookmarkStart w:name="z52" w:id="38"/>
    <w:p>
      <w:pPr>
        <w:spacing w:after="0"/>
        <w:ind w:left="0"/>
        <w:jc w:val="both"/>
      </w:pPr>
      <w:r>
        <w:rPr>
          <w:rFonts w:ascii="Times New Roman"/>
          <w:b w:val="false"/>
          <w:i w:val="false"/>
          <w:color w:val="000000"/>
          <w:sz w:val="28"/>
        </w:rPr>
        <w:t>
      2) міндеттері:</w:t>
      </w:r>
    </w:p>
    <w:bookmarkEnd w:id="38"/>
    <w:bookmarkStart w:name="z53" w:id="39"/>
    <w:p>
      <w:pPr>
        <w:spacing w:after="0"/>
        <w:ind w:left="0"/>
        <w:jc w:val="both"/>
      </w:pPr>
      <w:r>
        <w:rPr>
          <w:rFonts w:ascii="Times New Roman"/>
          <w:b w:val="false"/>
          <w:i w:val="false"/>
          <w:color w:val="000000"/>
          <w:sz w:val="28"/>
        </w:rPr>
        <w:t>
      Қазақстан Республикасының заңнамасын сақтау;</w:t>
      </w:r>
    </w:p>
    <w:bookmarkEnd w:id="39"/>
    <w:bookmarkStart w:name="z54" w:id="4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және заңды тұлғалардың өтініштерін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қабылдау және қарау;</w:t>
      </w:r>
    </w:p>
    <w:bookmarkStart w:name="z56" w:id="4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w:t>
      </w:r>
    </w:p>
    <w:bookmarkEnd w:id="41"/>
    <w:bookmarkStart w:name="z57" w:id="42"/>
    <w:p>
      <w:pPr>
        <w:spacing w:after="0"/>
        <w:ind w:left="0"/>
        <w:jc w:val="both"/>
      </w:pPr>
      <w:r>
        <w:rPr>
          <w:rFonts w:ascii="Times New Roman"/>
          <w:b w:val="false"/>
          <w:i w:val="false"/>
          <w:color w:val="000000"/>
          <w:sz w:val="28"/>
        </w:rPr>
        <w:t>
      Басқармаға бөлінген бюджет қаражатын толық, уақтылы және тиімді пайдалануды қамтамасыз ету;</w:t>
      </w:r>
    </w:p>
    <w:bookmarkEnd w:id="42"/>
    <w:bookmarkStart w:name="z58" w:id="43"/>
    <w:p>
      <w:pPr>
        <w:spacing w:after="0"/>
        <w:ind w:left="0"/>
        <w:jc w:val="both"/>
      </w:pPr>
      <w:r>
        <w:rPr>
          <w:rFonts w:ascii="Times New Roman"/>
          <w:b w:val="false"/>
          <w:i w:val="false"/>
          <w:color w:val="000000"/>
          <w:sz w:val="28"/>
        </w:rPr>
        <w:t>
      реформалар курсын, басқа да мемлекеттік бағдарламалық құжаттарды түсіндіру барысы туралы облыс әкіміне талдамалық анықтама дайындау бойынша жұмысты үйлестіру;</w:t>
      </w:r>
    </w:p>
    <w:bookmarkEnd w:id="43"/>
    <w:bookmarkStart w:name="z59" w:id="4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44"/>
    <w:bookmarkStart w:name="z60" w:id="45"/>
    <w:p>
      <w:pPr>
        <w:spacing w:after="0"/>
        <w:ind w:left="0"/>
        <w:jc w:val="both"/>
      </w:pPr>
      <w:r>
        <w:rPr>
          <w:rFonts w:ascii="Times New Roman"/>
          <w:b w:val="false"/>
          <w:i w:val="false"/>
          <w:color w:val="000000"/>
          <w:sz w:val="28"/>
        </w:rPr>
        <w:t>
      мүмкіндігі шектеулі тұлғаларға мемлекеттік қызметтерді алу кезінде қажетті жағдайлар жасау;</w:t>
      </w:r>
    </w:p>
    <w:bookmarkEnd w:id="45"/>
    <w:bookmarkStart w:name="z61" w:id="46"/>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ұсыну;</w:t>
      </w:r>
    </w:p>
    <w:bookmarkEnd w:id="46"/>
    <w:bookmarkStart w:name="z62" w:id="47"/>
    <w:p>
      <w:pPr>
        <w:spacing w:after="0"/>
        <w:ind w:left="0"/>
        <w:jc w:val="both"/>
      </w:pPr>
      <w:r>
        <w:rPr>
          <w:rFonts w:ascii="Times New Roman"/>
          <w:b w:val="false"/>
          <w:i w:val="false"/>
          <w:color w:val="000000"/>
          <w:sz w:val="28"/>
        </w:rPr>
        <w:t>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 көрсету үшін, оның ішінде ақпараттық жүйелерді интеграциялау арқылы қажетті құжаттар мен ақпаратты ұсыну;</w:t>
      </w:r>
    </w:p>
    <w:bookmarkEnd w:id="47"/>
    <w:bookmarkStart w:name="z63" w:id="48"/>
    <w:p>
      <w:pPr>
        <w:spacing w:after="0"/>
        <w:ind w:left="0"/>
        <w:jc w:val="both"/>
      </w:pPr>
      <w:r>
        <w:rPr>
          <w:rFonts w:ascii="Times New Roman"/>
          <w:b w:val="false"/>
          <w:i w:val="false"/>
          <w:color w:val="000000"/>
          <w:sz w:val="28"/>
        </w:rPr>
        <w:t>
      қызметкерлердің мемлекеттік қызмет көрсету саласындағы біліктілігін арттыру, сондай-ақ мүгедек адамдармен қарым-қатынас дағдыларына үйрету;</w:t>
      </w:r>
    </w:p>
    <w:bookmarkEnd w:id="48"/>
    <w:bookmarkStart w:name="z64" w:id="49"/>
    <w:p>
      <w:pPr>
        <w:spacing w:after="0"/>
        <w:ind w:left="0"/>
        <w:jc w:val="both"/>
      </w:pPr>
      <w:r>
        <w:rPr>
          <w:rFonts w:ascii="Times New Roman"/>
          <w:b w:val="false"/>
          <w:i w:val="false"/>
          <w:color w:val="000000"/>
          <w:sz w:val="28"/>
        </w:rPr>
        <w:t>
      көрсетілетін қызметті алушылардың шағымдарын қарау және оларды Қазақстан Республикасының қолданыстағы заңнамасында белгіленген мерзімдерде қарау нәтижелері туралы хабардар ету;</w:t>
      </w:r>
    </w:p>
    <w:bookmarkEnd w:id="49"/>
    <w:bookmarkStart w:name="z65" w:id="50"/>
    <w:p>
      <w:pPr>
        <w:spacing w:after="0"/>
        <w:ind w:left="0"/>
        <w:jc w:val="both"/>
      </w:pPr>
      <w:r>
        <w:rPr>
          <w:rFonts w:ascii="Times New Roman"/>
          <w:b w:val="false"/>
          <w:i w:val="false"/>
          <w:color w:val="000000"/>
          <w:sz w:val="28"/>
        </w:rPr>
        <w:t>
      көрсетілетін қызметті алушылардың мемлекеттік қызметті орындау сатысы туралы ақпарат алу мүмкіндігін қамтамасыз ету;</w:t>
      </w:r>
    </w:p>
    <w:bookmarkEnd w:id="50"/>
    <w:bookmarkStart w:name="z66" w:id="51"/>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w:t>
      </w:r>
    </w:p>
    <w:bookmarkEnd w:id="51"/>
    <w:bookmarkStart w:name="z67" w:id="52"/>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w:t>
      </w:r>
    </w:p>
    <w:bookmarkEnd w:id="52"/>
    <w:bookmarkStart w:name="z68" w:id="53"/>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w:t>
      </w:r>
    </w:p>
    <w:bookmarkEnd w:id="53"/>
    <w:bookmarkStart w:name="z69" w:id="5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сақталған заңмен қорғалатын құпияны құрайтын мәліметтерді пайдалану үшін көрсетілетін қызметті алушының жазбаша келісімін немесе ұялы байланысының абоненттік құрылғысы арқылы электрондық цифрлық қолтаңбасымен расталған келісімін алу;</w:t>
      </w:r>
    </w:p>
    <w:bookmarkEnd w:id="54"/>
    <w:bookmarkStart w:name="z70" w:id="55"/>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w:t>
      </w:r>
    </w:p>
    <w:bookmarkEnd w:id="55"/>
    <w:bookmarkStart w:name="z71" w:id="56"/>
    <w:p>
      <w:pPr>
        <w:spacing w:after="0"/>
        <w:ind w:left="0"/>
        <w:jc w:val="both"/>
      </w:pPr>
      <w:r>
        <w:rPr>
          <w:rFonts w:ascii="Times New Roman"/>
          <w:b w:val="false"/>
          <w:i w:val="false"/>
          <w:color w:val="000000"/>
          <w:sz w:val="28"/>
        </w:rPr>
        <w:t>
      Қазақстан Республикасының заңдарында белгіленген жағдайларда және негіздер бойынша мемлекеттік қызметтер көрсетуден бас тарту;</w:t>
      </w:r>
    </w:p>
    <w:bookmarkEnd w:id="56"/>
    <w:bookmarkStart w:name="z72" w:id="57"/>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міндеттерді жүзеге асыру.</w:t>
      </w:r>
    </w:p>
    <w:bookmarkEnd w:id="57"/>
    <w:bookmarkStart w:name="z73" w:id="58"/>
    <w:p>
      <w:pPr>
        <w:spacing w:after="0"/>
        <w:ind w:left="0"/>
        <w:jc w:val="both"/>
      </w:pPr>
      <w:r>
        <w:rPr>
          <w:rFonts w:ascii="Times New Roman"/>
          <w:b w:val="false"/>
          <w:i w:val="false"/>
          <w:color w:val="000000"/>
          <w:sz w:val="28"/>
        </w:rPr>
        <w:t>
      15. Функциялары:</w:t>
      </w:r>
    </w:p>
    <w:bookmarkEnd w:id="58"/>
    <w:bookmarkStart w:name="z74" w:id="59"/>
    <w:p>
      <w:pPr>
        <w:spacing w:after="0"/>
        <w:ind w:left="0"/>
        <w:jc w:val="both"/>
      </w:pPr>
      <w:r>
        <w:rPr>
          <w:rFonts w:ascii="Times New Roman"/>
          <w:b w:val="false"/>
          <w:i w:val="false"/>
          <w:color w:val="000000"/>
          <w:sz w:val="28"/>
        </w:rPr>
        <w:t>
      1) Шығыс Қазақстан облысында туристік қызмет саласындағы мемлекеттік саясатты іске асырады және үйлестіруді жүзеге асырады;</w:t>
      </w:r>
    </w:p>
    <w:bookmarkEnd w:id="59"/>
    <w:bookmarkStart w:name="z75" w:id="60"/>
    <w:p>
      <w:pPr>
        <w:spacing w:after="0"/>
        <w:ind w:left="0"/>
        <w:jc w:val="both"/>
      </w:pPr>
      <w:r>
        <w:rPr>
          <w:rFonts w:ascii="Times New Roman"/>
          <w:b w:val="false"/>
          <w:i w:val="false"/>
          <w:color w:val="000000"/>
          <w:sz w:val="28"/>
        </w:rPr>
        <w:t>
      2) туристік қызметтер көрсету нарығына талдау жасайды және Шығыс Қазақстан облысында туризмнің дамуы туралы қажетті мәліметтерді уәкілетті органға ұсынады;</w:t>
      </w:r>
    </w:p>
    <w:bookmarkEnd w:id="60"/>
    <w:bookmarkStart w:name="z76" w:id="61"/>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bookmarkEnd w:id="61"/>
    <w:bookmarkStart w:name="z77" w:id="62"/>
    <w:p>
      <w:pPr>
        <w:spacing w:after="0"/>
        <w:ind w:left="0"/>
        <w:jc w:val="both"/>
      </w:pPr>
      <w:r>
        <w:rPr>
          <w:rFonts w:ascii="Times New Roman"/>
          <w:b w:val="false"/>
          <w:i w:val="false"/>
          <w:color w:val="000000"/>
          <w:sz w:val="28"/>
        </w:rPr>
        <w:t>
      4)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62"/>
    <w:bookmarkStart w:name="z78" w:id="63"/>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Start w:name="z81" w:id="64"/>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64"/>
    <w:bookmarkStart w:name="z82" w:id="65"/>
    <w:p>
      <w:pPr>
        <w:spacing w:after="0"/>
        <w:ind w:left="0"/>
        <w:jc w:val="both"/>
      </w:pPr>
      <w:r>
        <w:rPr>
          <w:rFonts w:ascii="Times New Roman"/>
          <w:b w:val="false"/>
          <w:i w:val="false"/>
          <w:color w:val="000000"/>
          <w:sz w:val="28"/>
        </w:rPr>
        <w:t>
      9) туристік ақпарат орталығын құрады;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туроператорлық қызметті лицензиялауды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гидті қоспағанда, гидті кәсіптік даярлауды ұйымдастырады;</w:t>
      </w:r>
    </w:p>
    <w:bookmarkStart w:name="z85" w:id="66"/>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бекітеді;</w:t>
      </w:r>
    </w:p>
    <w:bookmarkEnd w:id="66"/>
    <w:bookmarkStart w:name="z86" w:id="67"/>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Start w:name="z88" w:id="68"/>
    <w:p>
      <w:pPr>
        <w:spacing w:after="0"/>
        <w:ind w:left="0"/>
        <w:jc w:val="both"/>
      </w:pPr>
      <w:r>
        <w:rPr>
          <w:rFonts w:ascii="Times New Roman"/>
          <w:b w:val="false"/>
          <w:i w:val="false"/>
          <w:color w:val="000000"/>
          <w:sz w:val="28"/>
        </w:rPr>
        <w:t>
      15) туризмді дамыту үшін туристік қызмет субъектілеріне жағдай жасайды;</w:t>
      </w:r>
    </w:p>
    <w:bookmarkEnd w:id="68"/>
    <w:bookmarkStart w:name="z89" w:id="69"/>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қызметін жүзеге асыратын кәсіпкерлік субъектілерін қоспағанда,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bookmarkStart w:name="z92" w:id="70"/>
    <w:p>
      <w:pPr>
        <w:spacing w:after="0"/>
        <w:ind w:left="0"/>
        <w:jc w:val="both"/>
      </w:pPr>
      <w:r>
        <w:rPr>
          <w:rFonts w:ascii="Times New Roman"/>
          <w:b w:val="false"/>
          <w:i w:val="false"/>
          <w:color w:val="000000"/>
          <w:sz w:val="28"/>
        </w:rPr>
        <w:t>
      19)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bookmarkStart w:name="z96" w:id="71"/>
    <w:p>
      <w:pPr>
        <w:spacing w:after="0"/>
        <w:ind w:left="0"/>
        <w:jc w:val="both"/>
      </w:pPr>
      <w:r>
        <w:rPr>
          <w:rFonts w:ascii="Times New Roman"/>
          <w:b w:val="false"/>
          <w:i w:val="false"/>
          <w:color w:val="000000"/>
          <w:sz w:val="28"/>
        </w:rPr>
        <w:t>
      23) Шығыс Қазақстан облысының аумағында халықаралық ынтымақтастық саласындағы мемлекеттік саясатты іске асырады және үйлестіруді жүзеге асырады;</w:t>
      </w:r>
    </w:p>
    <w:bookmarkEnd w:id="71"/>
    <w:bookmarkStart w:name="z97" w:id="72"/>
    <w:p>
      <w:pPr>
        <w:spacing w:after="0"/>
        <w:ind w:left="0"/>
        <w:jc w:val="both"/>
      </w:pPr>
      <w:r>
        <w:rPr>
          <w:rFonts w:ascii="Times New Roman"/>
          <w:b w:val="false"/>
          <w:i w:val="false"/>
          <w:color w:val="000000"/>
          <w:sz w:val="28"/>
        </w:rPr>
        <w:t>
      24) инвестициялар жөніндегі уәкілетті органға инвесторлар және олардың инвестициялық жобалары туралы мәліметтерді ұсынуды, сондай-ақ ақпараттандыру объектілерін ұлттық цифрлық инвестициялық платформада инвесторлар тізілімімен интеграциялауды қамтамасыз етеді;</w:t>
      </w:r>
    </w:p>
    <w:bookmarkEnd w:id="72"/>
    <w:bookmarkStart w:name="z98" w:id="73"/>
    <w:p>
      <w:pPr>
        <w:spacing w:after="0"/>
        <w:ind w:left="0"/>
        <w:jc w:val="both"/>
      </w:pPr>
      <w:r>
        <w:rPr>
          <w:rFonts w:ascii="Times New Roman"/>
          <w:b w:val="false"/>
          <w:i w:val="false"/>
          <w:color w:val="000000"/>
          <w:sz w:val="28"/>
        </w:rPr>
        <w:t>
      25) облыс аумағында инвестициялық ахуалды дамыту үшін жағдай жасайды;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жергілікті мемлекеттік басқарудың мүддесі үшін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Start w:name="z100" w:id="74"/>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74"/>
    <w:bookmarkStart w:name="z101" w:id="75"/>
    <w:p>
      <w:pPr>
        <w:spacing w:after="0"/>
        <w:ind w:left="0"/>
        <w:jc w:val="both"/>
      </w:pPr>
      <w:r>
        <w:rPr>
          <w:rFonts w:ascii="Times New Roman"/>
          <w:b w:val="false"/>
          <w:i w:val="false"/>
          <w:color w:val="000000"/>
          <w:sz w:val="28"/>
        </w:rPr>
        <w:t>
      16. Басқарма басшылығын Басқармаға жүктелген міндеттердің орындалуына және оның өз өкілеттіктерін жүзеге асыруына дербес жауапты болатын басшы жүзеге асырады.</w:t>
      </w:r>
    </w:p>
    <w:bookmarkEnd w:id="75"/>
    <w:bookmarkStart w:name="z102" w:id="7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76"/>
    <w:bookmarkStart w:name="z103" w:id="7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орынбасары болады.</w:t>
      </w:r>
    </w:p>
    <w:bookmarkEnd w:id="77"/>
    <w:bookmarkStart w:name="z104" w:id="78"/>
    <w:p>
      <w:pPr>
        <w:spacing w:after="0"/>
        <w:ind w:left="0"/>
        <w:jc w:val="both"/>
      </w:pPr>
      <w:r>
        <w:rPr>
          <w:rFonts w:ascii="Times New Roman"/>
          <w:b w:val="false"/>
          <w:i w:val="false"/>
          <w:color w:val="000000"/>
          <w:sz w:val="28"/>
        </w:rPr>
        <w:t>
      19. Басқарма басшысының өкілеттіктері:</w:t>
      </w:r>
    </w:p>
    <w:bookmarkEnd w:id="78"/>
    <w:bookmarkStart w:name="z105" w:id="79"/>
    <w:p>
      <w:pPr>
        <w:spacing w:after="0"/>
        <w:ind w:left="0"/>
        <w:jc w:val="both"/>
      </w:pPr>
      <w:r>
        <w:rPr>
          <w:rFonts w:ascii="Times New Roman"/>
          <w:b w:val="false"/>
          <w:i w:val="false"/>
          <w:color w:val="000000"/>
          <w:sz w:val="28"/>
        </w:rPr>
        <w:t>
      1) Басқарма жұмысын ұйымдастырады және оған басшылық жасайды және Басқармаға жүктелген міндеттердің орындалуына және оның өз функцияларын жүзеге асыруына дербес жауапты болады;</w:t>
      </w:r>
    </w:p>
    <w:bookmarkEnd w:id="79"/>
    <w:bookmarkStart w:name="z106" w:id="80"/>
    <w:p>
      <w:pPr>
        <w:spacing w:after="0"/>
        <w:ind w:left="0"/>
        <w:jc w:val="both"/>
      </w:pPr>
      <w:r>
        <w:rPr>
          <w:rFonts w:ascii="Times New Roman"/>
          <w:b w:val="false"/>
          <w:i w:val="false"/>
          <w:color w:val="000000"/>
          <w:sz w:val="28"/>
        </w:rPr>
        <w:t>
      2) Басқарма басшысының орынбасары мен бөлімдер басшыларының міндеттері мен өкілеттіктерін айқындайды;</w:t>
      </w:r>
    </w:p>
    <w:bookmarkEnd w:id="80"/>
    <w:bookmarkStart w:name="z107" w:id="81"/>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81"/>
    <w:bookmarkStart w:name="z108" w:id="82"/>
    <w:p>
      <w:pPr>
        <w:spacing w:after="0"/>
        <w:ind w:left="0"/>
        <w:jc w:val="both"/>
      </w:pPr>
      <w:r>
        <w:rPr>
          <w:rFonts w:ascii="Times New Roman"/>
          <w:b w:val="false"/>
          <w:i w:val="false"/>
          <w:color w:val="000000"/>
          <w:sz w:val="28"/>
        </w:rPr>
        <w:t>
      4) қолданыстағы заңнамаға сәйкес Басқарма қызметкерлерін қызметке тағайындайды және қызметтен босатады;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оларға тәртіптік жаза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облыс әкімінің ұйымдастыру қызметі мәселелері бойынша келіп түскен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қарайды;</w:t>
      </w:r>
    </w:p>
    <w:bookmarkStart w:name="z111" w:id="83"/>
    <w:p>
      <w:pPr>
        <w:spacing w:after="0"/>
        <w:ind w:left="0"/>
        <w:jc w:val="both"/>
      </w:pPr>
      <w:r>
        <w:rPr>
          <w:rFonts w:ascii="Times New Roman"/>
          <w:b w:val="false"/>
          <w:i w:val="false"/>
          <w:color w:val="000000"/>
          <w:sz w:val="28"/>
        </w:rPr>
        <w:t>
      7) өз өкілеттігі шегінде бұйрықтар шығарады;</w:t>
      </w:r>
    </w:p>
    <w:bookmarkEnd w:id="83"/>
    <w:bookmarkStart w:name="z112" w:id="84"/>
    <w:p>
      <w:pPr>
        <w:spacing w:after="0"/>
        <w:ind w:left="0"/>
        <w:jc w:val="both"/>
      </w:pPr>
      <w:r>
        <w:rPr>
          <w:rFonts w:ascii="Times New Roman"/>
          <w:b w:val="false"/>
          <w:i w:val="false"/>
          <w:color w:val="000000"/>
          <w:sz w:val="28"/>
        </w:rPr>
        <w:t>
      8) Басқарманың бөлімдер туралы ережелерін және қызметкерлердің лауазымдық нұсқаулықтарын бекітеді;</w:t>
      </w:r>
    </w:p>
    <w:bookmarkEnd w:id="84"/>
    <w:bookmarkStart w:name="z113" w:id="85"/>
    <w:p>
      <w:pPr>
        <w:spacing w:after="0"/>
        <w:ind w:left="0"/>
        <w:jc w:val="both"/>
      </w:pPr>
      <w:r>
        <w:rPr>
          <w:rFonts w:ascii="Times New Roman"/>
          <w:b w:val="false"/>
          <w:i w:val="false"/>
          <w:color w:val="000000"/>
          <w:sz w:val="28"/>
        </w:rPr>
        <w:t>
      9) мемлекеттік органдарда, өзге де ұйымдарда Басқарма мүдделерін білдіреді;</w:t>
      </w:r>
    </w:p>
    <w:bookmarkEnd w:id="85"/>
    <w:bookmarkStart w:name="z114" w:id="86"/>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86"/>
    <w:bookmarkStart w:name="z115" w:id="87"/>
    <w:p>
      <w:pPr>
        <w:spacing w:after="0"/>
        <w:ind w:left="0"/>
        <w:jc w:val="both"/>
      </w:pPr>
      <w:r>
        <w:rPr>
          <w:rFonts w:ascii="Times New Roman"/>
          <w:b w:val="false"/>
          <w:i w:val="false"/>
          <w:color w:val="000000"/>
          <w:sz w:val="28"/>
        </w:rPr>
        <w:t>
      Басқарма басшысының өкілеттіктерін ол болмаған кезеңде қолданыстағы заңнамаға сәйкес оны алмастыратын тұлға орындайды.</w:t>
      </w:r>
    </w:p>
    <w:bookmarkEnd w:id="87"/>
    <w:bookmarkStart w:name="z116" w:id="8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88"/>
    <w:bookmarkStart w:name="z117" w:id="89"/>
    <w:p>
      <w:pPr>
        <w:spacing w:after="0"/>
        <w:ind w:left="0"/>
        <w:jc w:val="left"/>
      </w:pPr>
      <w:r>
        <w:rPr>
          <w:rFonts w:ascii="Times New Roman"/>
          <w:b/>
          <w:i w:val="false"/>
          <w:color w:val="000000"/>
        </w:rPr>
        <w:t xml:space="preserve"> 4-тарау. Мемлекеттік органның мүлкі</w:t>
      </w:r>
    </w:p>
    <w:bookmarkEnd w:id="89"/>
    <w:bookmarkStart w:name="z118" w:id="9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20" w:id="9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1"/>
    <w:bookmarkStart w:name="z121" w:id="92"/>
    <w:p>
      <w:pPr>
        <w:spacing w:after="0"/>
        <w:ind w:left="0"/>
        <w:jc w:val="both"/>
      </w:pPr>
      <w:r>
        <w:rPr>
          <w:rFonts w:ascii="Times New Roman"/>
          <w:b w:val="false"/>
          <w:i w:val="false"/>
          <w:color w:val="000000"/>
          <w:sz w:val="28"/>
        </w:rPr>
        <w:t>
      23.Басқарма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2"/>
    <w:bookmarkStart w:name="z122"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p>
      <w:pPr>
        <w:spacing w:after="0"/>
        <w:ind w:left="0"/>
        <w:jc w:val="left"/>
      </w:pPr>
    </w:p>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Start w:name="z124" w:id="94"/>
    <w:p>
      <w:pPr>
        <w:spacing w:after="0"/>
        <w:ind w:left="0"/>
        <w:jc w:val="both"/>
      </w:pPr>
      <w:r>
        <w:rPr>
          <w:rFonts w:ascii="Times New Roman"/>
          <w:b w:val="false"/>
          <w:i w:val="false"/>
          <w:color w:val="000000"/>
          <w:sz w:val="28"/>
        </w:rPr>
        <w:t>
      Басқарма қарамағындағы ұйым</w:t>
      </w:r>
    </w:p>
    <w:bookmarkEnd w:id="94"/>
    <w:bookmarkStart w:name="z125" w:id="95"/>
    <w:p>
      <w:pPr>
        <w:spacing w:after="0"/>
        <w:ind w:left="0"/>
        <w:jc w:val="both"/>
      </w:pPr>
      <w:r>
        <w:rPr>
          <w:rFonts w:ascii="Times New Roman"/>
          <w:b w:val="false"/>
          <w:i w:val="false"/>
          <w:color w:val="000000"/>
          <w:sz w:val="28"/>
        </w:rPr>
        <w:t>
      25. "Шығыс Қазақстан облысының туризм басқармасының Шығыс Қазақстан облысының туристік ақпараттық орталығы" коммуналдық мемлекеттік мекемесі.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