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767b" w14:textId="b577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ауыл шаруашылығы басқармасы" мемлекеттік мекемесінің кейбір мәселелері туралы" Шығыс Қазақстан облысы әкімдігінің 2022 жылғы 18 ақпандағы № 40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2025 жылғы 15 сәуірдегі № 87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 ауыл шаруашылығы басқармасы" мемлекеттік мекемесінің кейбір мәселелері туралы" Шығыс Қазақстан облысы әкімдігінің 2022 жылғы 18 ақпандағы № 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қаулымен бекітілген "Шығыс Қазақстан облысы ауыл шаруашылығы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17) тармақшасы мынадай редакцияда жазылсын:</w:t>
      </w:r>
    </w:p>
    <w:bookmarkStart w:name="z10" w:id="1"/>
    <w:p>
      <w:pPr>
        <w:spacing w:after="0"/>
        <w:ind w:left="0"/>
        <w:jc w:val="both"/>
      </w:pPr>
      <w:r>
        <w:rPr>
          <w:rFonts w:ascii="Times New Roman"/>
          <w:b w:val="false"/>
          <w:i w:val="false"/>
          <w:color w:val="000000"/>
          <w:sz w:val="28"/>
        </w:rPr>
        <w:t>
      "17) ауыл шаруашылығы жануарларын қолдан ұрықтандыратын, мал шаруашылығы өнімі мен шикізатын дайындайтын мемлекеттік пункттерді, пестицидтерді және олардың ыдыстарын арнайы сақтау орындарын (көмінділерді) салуды, күтіп-ұстауды және реконструкциялауды қамтамасыз етуді ұйымдастыру;";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23-1) тармақшамен толықтырылсын:</w:t>
      </w:r>
    </w:p>
    <w:bookmarkStart w:name="z12" w:id="2"/>
    <w:p>
      <w:pPr>
        <w:spacing w:after="0"/>
        <w:ind w:left="0"/>
        <w:jc w:val="both"/>
      </w:pPr>
      <w:r>
        <w:rPr>
          <w:rFonts w:ascii="Times New Roman"/>
          <w:b w:val="false"/>
          <w:i w:val="false"/>
          <w:color w:val="000000"/>
          <w:sz w:val="28"/>
        </w:rPr>
        <w:t>
      "23-1) Қазақстан Республикасының заңнамасында белгіленген мерзім ішінде инвестициялық субсидиялау мониторингін жүзеге асыру;";</w:t>
      </w:r>
    </w:p>
    <w:bookmarkEnd w:id="2"/>
    <w:bookmarkStart w:name="z13" w:id="3"/>
    <w:p>
      <w:pPr>
        <w:spacing w:after="0"/>
        <w:ind w:left="0"/>
        <w:jc w:val="both"/>
      </w:pPr>
      <w:r>
        <w:rPr>
          <w:rFonts w:ascii="Times New Roman"/>
          <w:b w:val="false"/>
          <w:i w:val="false"/>
          <w:color w:val="000000"/>
          <w:sz w:val="28"/>
        </w:rPr>
        <w:t>
      мынадай мазмұндағы 41-1), 41-2), 41-3) және 41-4) тармақшалармен толықтырылсын:</w:t>
      </w:r>
    </w:p>
    <w:bookmarkEnd w:id="3"/>
    <w:bookmarkStart w:name="z14" w:id="4"/>
    <w:p>
      <w:pPr>
        <w:spacing w:after="0"/>
        <w:ind w:left="0"/>
        <w:jc w:val="both"/>
      </w:pPr>
      <w:r>
        <w:rPr>
          <w:rFonts w:ascii="Times New Roman"/>
          <w:b w:val="false"/>
          <w:i w:val="false"/>
          <w:color w:val="000000"/>
          <w:sz w:val="28"/>
        </w:rPr>
        <w:t>
      "41-1) қолданыстағы заңнамаға сәйкес органикалық өнім өндіру сәйкестігін растау кезінде жұмсалған шығыстардың бір бөлігін субсидиялауды жүзеге асыру;</w:t>
      </w:r>
    </w:p>
    <w:bookmarkEnd w:id="4"/>
    <w:bookmarkStart w:name="z15" w:id="5"/>
    <w:p>
      <w:pPr>
        <w:spacing w:after="0"/>
        <w:ind w:left="0"/>
        <w:jc w:val="both"/>
      </w:pPr>
      <w:r>
        <w:rPr>
          <w:rFonts w:ascii="Times New Roman"/>
          <w:b w:val="false"/>
          <w:i w:val="false"/>
          <w:color w:val="000000"/>
          <w:sz w:val="28"/>
        </w:rPr>
        <w:t>
      41-2) халықты органикалық өнім өндірісі және айналымы туралы ақпараттандыруды қамтамасыз ету;</w:t>
      </w:r>
    </w:p>
    <w:bookmarkEnd w:id="5"/>
    <w:bookmarkStart w:name="z16" w:id="6"/>
    <w:p>
      <w:pPr>
        <w:spacing w:after="0"/>
        <w:ind w:left="0"/>
        <w:jc w:val="both"/>
      </w:pPr>
      <w:r>
        <w:rPr>
          <w:rFonts w:ascii="Times New Roman"/>
          <w:b w:val="false"/>
          <w:i w:val="false"/>
          <w:color w:val="000000"/>
          <w:sz w:val="28"/>
        </w:rPr>
        <w:t>
      41-3) органикалық өнім өндірушілерге олардың өнімдерін өндіру, тиісті облыс аумағында өткізу, сондай-ақ осы өнімді экспортқа ілгерілету мәселелерінде жәрдем көрсету;</w:t>
      </w:r>
    </w:p>
    <w:bookmarkEnd w:id="6"/>
    <w:bookmarkStart w:name="z17" w:id="7"/>
    <w:p>
      <w:pPr>
        <w:spacing w:after="0"/>
        <w:ind w:left="0"/>
        <w:jc w:val="both"/>
      </w:pPr>
      <w:r>
        <w:rPr>
          <w:rFonts w:ascii="Times New Roman"/>
          <w:b w:val="false"/>
          <w:i w:val="false"/>
          <w:color w:val="000000"/>
          <w:sz w:val="28"/>
        </w:rPr>
        <w:t>
      41-4) органикалық өнім өндірісі және айналымы саласындағы уәкілетті органға органикалық өнім өндіру үшін пайдаланылатын ауыл шаруашылығы өсімдіктерінің тұқымдары мен ауыл шаруашылығы жануарлары тізіліміне енгізу үшін органикалық өнім өндіру үшін пайдаланылатын ауыл шаруашылығы өсімдіктері тұқымдарының және ауыл шаруашылығы жануарларының бар-жоғы туралы ақпаратты ұсыну;";</w:t>
      </w:r>
    </w:p>
    <w:bookmarkEnd w:id="7"/>
    <w:bookmarkStart w:name="z18" w:id="8"/>
    <w:p>
      <w:pPr>
        <w:spacing w:after="0"/>
        <w:ind w:left="0"/>
        <w:jc w:val="both"/>
      </w:pPr>
      <w:r>
        <w:rPr>
          <w:rFonts w:ascii="Times New Roman"/>
          <w:b w:val="false"/>
          <w:i w:val="false"/>
          <w:color w:val="000000"/>
          <w:sz w:val="28"/>
        </w:rPr>
        <w:t>
      99) тармақша мынадай редакцияда жазылсын:</w:t>
      </w:r>
    </w:p>
    <w:bookmarkEnd w:id="8"/>
    <w:bookmarkStart w:name="z19" w:id="9"/>
    <w:p>
      <w:pPr>
        <w:spacing w:after="0"/>
        <w:ind w:left="0"/>
        <w:jc w:val="both"/>
      </w:pPr>
      <w:r>
        <w:rPr>
          <w:rFonts w:ascii="Times New Roman"/>
          <w:b w:val="false"/>
          <w:i w:val="false"/>
          <w:color w:val="000000"/>
          <w:sz w:val="28"/>
        </w:rPr>
        <w:t>
      "99) уәкілетті органға жайылымдарды суландыру жөніндегі іс-шараларды жүргізу туралы жартыжылдық және жылдық есептерді ұсыну;";</w:t>
      </w:r>
    </w:p>
    <w:bookmarkEnd w:id="9"/>
    <w:bookmarkStart w:name="z20" w:id="10"/>
    <w:p>
      <w:pPr>
        <w:spacing w:after="0"/>
        <w:ind w:left="0"/>
        <w:jc w:val="both"/>
      </w:pPr>
      <w:r>
        <w:rPr>
          <w:rFonts w:ascii="Times New Roman"/>
          <w:b w:val="false"/>
          <w:i w:val="false"/>
          <w:color w:val="000000"/>
          <w:sz w:val="28"/>
        </w:rPr>
        <w:t>
      мынадай мазмұндағы 100-1) және 100-2) тармақшалармен толықтырылсын:</w:t>
      </w:r>
    </w:p>
    <w:bookmarkEnd w:id="10"/>
    <w:bookmarkStart w:name="z21" w:id="11"/>
    <w:p>
      <w:pPr>
        <w:spacing w:after="0"/>
        <w:ind w:left="0"/>
        <w:jc w:val="both"/>
      </w:pPr>
      <w:r>
        <w:rPr>
          <w:rFonts w:ascii="Times New Roman"/>
          <w:b w:val="false"/>
          <w:i w:val="false"/>
          <w:color w:val="000000"/>
          <w:sz w:val="28"/>
        </w:rPr>
        <w:t>
      "100-1) жайылымдардың оты-суының молдығы және жайылымдық инфрақұрылым объектілерінің жай-күйі туралы деректер жинауды жүзеге асыру;</w:t>
      </w:r>
    </w:p>
    <w:bookmarkEnd w:id="11"/>
    <w:bookmarkStart w:name="z22" w:id="12"/>
    <w:p>
      <w:pPr>
        <w:spacing w:after="0"/>
        <w:ind w:left="0"/>
        <w:jc w:val="both"/>
      </w:pPr>
      <w:r>
        <w:rPr>
          <w:rFonts w:ascii="Times New Roman"/>
          <w:b w:val="false"/>
          <w:i w:val="false"/>
          <w:color w:val="000000"/>
          <w:sz w:val="28"/>
        </w:rPr>
        <w:t>
      100-2) жайылымдарды суландыру жөніндегі іс-шаралар жоспарларын әзірлеу және облыстың жергілікті атқарушы органына бекітуге енгізу;";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w:t>
      </w:r>
      <w:r>
        <w:rPr>
          <w:rFonts w:ascii="Times New Roman"/>
          <w:b w:val="false"/>
          <w:i w:val="false"/>
          <w:color w:val="000000"/>
          <w:sz w:val="28"/>
        </w:rPr>
        <w:t xml:space="preserve"> алынып тасталсын.</w:t>
      </w:r>
    </w:p>
    <w:bookmarkStart w:name="z24" w:id="13"/>
    <w:p>
      <w:pPr>
        <w:spacing w:after="0"/>
        <w:ind w:left="0"/>
        <w:jc w:val="both"/>
      </w:pPr>
      <w:r>
        <w:rPr>
          <w:rFonts w:ascii="Times New Roman"/>
          <w:b w:val="false"/>
          <w:i w:val="false"/>
          <w:color w:val="000000"/>
          <w:sz w:val="28"/>
        </w:rPr>
        <w:t>
      2. Шығыс Қазақстан облысының ауыл шаруашылығы басқармасы:</w:t>
      </w:r>
    </w:p>
    <w:bookmarkEnd w:id="13"/>
    <w:bookmarkStart w:name="z25" w:id="14"/>
    <w:p>
      <w:pPr>
        <w:spacing w:after="0"/>
        <w:ind w:left="0"/>
        <w:jc w:val="both"/>
      </w:pPr>
      <w:r>
        <w:rPr>
          <w:rFonts w:ascii="Times New Roman"/>
          <w:b w:val="false"/>
          <w:i w:val="false"/>
          <w:color w:val="000000"/>
          <w:sz w:val="28"/>
        </w:rPr>
        <w:t>
      1) осы қаулыға қол қойылған күннен бастап бес жұмыс күн ішінде оның мемлекеттік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26" w:id="1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15"/>
    <w:bookmarkStart w:name="z27" w:id="16"/>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агроөнеркәсіп кешені мәселелері жөніндегі орынбасарына жүктелсін.</w:t>
      </w:r>
    </w:p>
    <w:bookmarkEnd w:id="16"/>
    <w:bookmarkStart w:name="z28" w:id="1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