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d781" w14:textId="1f7d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24 желтоқсандағы № 298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13 221 112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4 658 394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8 397 539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13 221 112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27 377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27 377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облыстық бюджетке және аудан бюджетіне кірістерді бөлу нормативтері келесідей мөлшерлерде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байынша: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 бюджеттеріне берілетін субвенциялар мөлшерінің жалпы сомасы 2026 жылға 545 764 мың теңге болып қарастырылсын,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- 52 463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Жүйнек ауылдық округі - 63 042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Иассы ауылдық округі - 32 009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Үшқайық ауылдық округі - 88 413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Иқан ауылдық округі - 71 511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Иқан ауылдық округі - 10 518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Бабайқорған ауылдық округі - 79 560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Майдантал ауылдық округі - 77 557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Оранғай ауылдық округі - 43 552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 ауылдық округі - 27 139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2026 жылға арналған резерві 111 773 мың теңге сомасында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5 279 238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