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1919" w14:textId="c1c1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көрсетілетін арнаулы әлеуметтік қызметтердің тарифтерін бекіту туралы</w:t>
      </w:r>
    </w:p>
    <w:p>
      <w:pPr>
        <w:spacing w:after="0"/>
        <w:ind w:left="0"/>
        <w:jc w:val="both"/>
      </w:pPr>
      <w:r>
        <w:rPr>
          <w:rFonts w:ascii="Times New Roman"/>
          <w:b w:val="false"/>
          <w:i w:val="false"/>
          <w:color w:val="000000"/>
          <w:sz w:val="28"/>
        </w:rPr>
        <w:t>Түркістан облысы Сауран ауданы әкiмдiгiнiң 2025 жылғы 19 қарашадағы № 255 қаулысы</w:t>
      </w:r>
    </w:p>
    <w:p>
      <w:pPr>
        <w:spacing w:after="0"/>
        <w:ind w:left="0"/>
        <w:jc w:val="both"/>
      </w:pPr>
      <w:bookmarkStart w:name="z1" w:id="0"/>
      <w:r>
        <w:rPr>
          <w:rFonts w:ascii="Times New Roman"/>
          <w:b w:val="false"/>
          <w:i w:val="false"/>
          <w:color w:val="000000"/>
          <w:sz w:val="28"/>
        </w:rPr>
        <w:t xml:space="preserve">
      Қазақстан Республикасының 2023 жылғы 20 сәуірдегі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"Арнаулы әлеуметтік қызметтердің тарифтерін қалыптастыру ережелері мен әдістемесін бекіту туралы" 2023 жылғы 30 маусымдағы №281 </w:t>
      </w:r>
      <w:r>
        <w:rPr>
          <w:rFonts w:ascii="Times New Roman"/>
          <w:b w:val="false"/>
          <w:i w:val="false"/>
          <w:color w:val="000000"/>
          <w:sz w:val="28"/>
        </w:rPr>
        <w:t>бұйрығына</w:t>
      </w:r>
      <w:r>
        <w:rPr>
          <w:rFonts w:ascii="Times New Roman"/>
          <w:b w:val="false"/>
          <w:i w:val="false"/>
          <w:color w:val="000000"/>
          <w:sz w:val="28"/>
        </w:rPr>
        <w:t xml:space="preserve">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2026 жылға арнаулы әлеуметтік қызметтердің тарифтерін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"Сауран ауданы әкімдігінің жұмыспен қамту және әлеуметтік бағдарламалар бөлімі" мемлекеттік мекемесінің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министрілігінің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Сауран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Б.Букебаевқа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 ресми жарияланған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255 қаулысына қосымша</w:t>
            </w:r>
          </w:p>
        </w:tc>
      </w:tr>
    </w:tbl>
    <w:p>
      <w:pPr>
        <w:spacing w:after="0"/>
        <w:ind w:left="0"/>
        <w:jc w:val="left"/>
      </w:pPr>
      <w:r>
        <w:rPr>
          <w:rFonts w:ascii="Times New Roman"/>
          <w:b/>
          <w:i w:val="false"/>
          <w:color w:val="000000"/>
        </w:rPr>
        <w:t xml:space="preserve"> Сауран ауданы әкімдігінің жұмыспен қамту және әлеуметтік бағдарламалар бөлімінің "Әлеуметтік қызметтер көрсету орталығы" коммуналдық мемлекеттік мекемесінің қызмет алушыға арнаулы әлеуметтік қызметтер ұсынуға арналған тарифтері</w:t>
      </w:r>
    </w:p>
    <w:p>
      <w:pPr>
        <w:spacing w:after="0"/>
        <w:ind w:left="0"/>
        <w:jc w:val="both"/>
      </w:pPr>
      <w:r>
        <w:rPr>
          <w:rFonts w:ascii="Times New Roman"/>
          <w:b w:val="false"/>
          <w:i w:val="false"/>
          <w:color w:val="000000"/>
          <w:sz w:val="28"/>
        </w:rPr>
        <w:t>
      Көрсетілетін қызметті беруші келесідей шарттарда қызмет көрсетеді:</w:t>
      </w:r>
    </w:p>
    <w:p>
      <w:pPr>
        <w:spacing w:after="0"/>
        <w:ind w:left="0"/>
        <w:jc w:val="both"/>
      </w:pPr>
      <w:r>
        <w:rPr>
          <w:rFonts w:ascii="Times New Roman"/>
          <w:b w:val="false"/>
          <w:i w:val="false"/>
          <w:color w:val="000000"/>
          <w:sz w:val="28"/>
        </w:rPr>
        <w:t>
      1. Үйде күтім жасау жағдайында арнаулы әлеуметтік қызметтер көрсету жөніндегі қызметті жүзеге асыру;</w:t>
      </w:r>
    </w:p>
    <w:p>
      <w:pPr>
        <w:spacing w:after="0"/>
        <w:ind w:left="0"/>
        <w:jc w:val="both"/>
      </w:pPr>
      <w:r>
        <w:rPr>
          <w:rFonts w:ascii="Times New Roman"/>
          <w:b w:val="false"/>
          <w:i w:val="false"/>
          <w:color w:val="000000"/>
          <w:sz w:val="28"/>
        </w:rPr>
        <w:t>
      2. Балаларға арнаулы әлеуметтік қызмет көрсету бойынша іс-шараларды өткізу;</w:t>
      </w:r>
    </w:p>
    <w:p>
      <w:pPr>
        <w:spacing w:after="0"/>
        <w:ind w:left="0"/>
        <w:jc w:val="both"/>
      </w:pPr>
      <w:r>
        <w:rPr>
          <w:rFonts w:ascii="Times New Roman"/>
          <w:b w:val="false"/>
          <w:i w:val="false"/>
          <w:color w:val="000000"/>
          <w:sz w:val="28"/>
        </w:rPr>
        <w:t>
      3. Он сегіз жастан асқан тұлғаларға арнаулы әлеуметтік қызметтер көрсету жөніндегі іс-шараларды жүзеге асыру;</w:t>
      </w:r>
    </w:p>
    <w:p>
      <w:pPr>
        <w:spacing w:after="0"/>
        <w:ind w:left="0"/>
        <w:jc w:val="both"/>
      </w:pPr>
      <w:r>
        <w:rPr>
          <w:rFonts w:ascii="Times New Roman"/>
          <w:b w:val="false"/>
          <w:i w:val="false"/>
          <w:color w:val="000000"/>
          <w:sz w:val="28"/>
        </w:rPr>
        <w:t>
      4. Егде жасына байланысты өзіне қызмет көрсетуге мүмкіндігі жоқ қарттар.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үйде күтім жасау жағдайында арнаулы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үйде күтім жасау жағдайында әлеуметтік қызметтер көрсету (1,5 жастан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психоневрологиялық аурулары бар мүгедек адамдарға үйде күтім жасау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жасына байланысты өзіне қызмет көрсетуге мүмкіндігі жоқ қарттарға үйде күтім жасау жағдайында арнаулы әлеуметтік қызметтер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87580,36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