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7e92e" w14:textId="037e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Келес ауданында жергілікті қоғамдастықтың бөлек жиындарын өткізудің қағидаларын бекіту туралы</w:t>
      </w:r>
    </w:p>
    <w:p>
      <w:pPr>
        <w:spacing w:after="0"/>
        <w:ind w:left="0"/>
        <w:jc w:val="both"/>
      </w:pPr>
      <w:r>
        <w:rPr>
          <w:rFonts w:ascii="Times New Roman"/>
          <w:b w:val="false"/>
          <w:i w:val="false"/>
          <w:color w:val="000000"/>
          <w:sz w:val="28"/>
        </w:rPr>
        <w:t>Түркістан облысы Келес аудандық мәслихатының 2025 жылғы 26 желтоқсандағы № 32-235-VIII шешімі</w:t>
      </w:r>
    </w:p>
    <w:p>
      <w:pPr>
        <w:spacing w:after="0"/>
        <w:ind w:left="0"/>
        <w:jc w:val="both"/>
      </w:pPr>
      <w:bookmarkStart w:name="z1"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№122 </w:t>
      </w:r>
      <w:r>
        <w:rPr>
          <w:rFonts w:ascii="Times New Roman"/>
          <w:b w:val="false"/>
          <w:i w:val="false"/>
          <w:color w:val="000000"/>
          <w:sz w:val="28"/>
        </w:rPr>
        <w:t>бұйрығына</w:t>
      </w:r>
      <w:r>
        <w:rPr>
          <w:rFonts w:ascii="Times New Roman"/>
          <w:b w:val="false"/>
          <w:i w:val="false"/>
          <w:color w:val="000000"/>
          <w:sz w:val="28"/>
        </w:rPr>
        <w:t xml:space="preserve"> сәйкес Келес аудандық мәслихаты ШЕШІМ ҚАБЫЛДАДЫ: </w:t>
      </w:r>
    </w:p>
    <w:bookmarkEnd w:id="0"/>
    <w:bookmarkStart w:name="z2" w:id="1"/>
    <w:p>
      <w:pPr>
        <w:spacing w:after="0"/>
        <w:ind w:left="0"/>
        <w:jc w:val="both"/>
      </w:pPr>
      <w:r>
        <w:rPr>
          <w:rFonts w:ascii="Times New Roman"/>
          <w:b w:val="false"/>
          <w:i w:val="false"/>
          <w:color w:val="000000"/>
          <w:sz w:val="28"/>
        </w:rPr>
        <w:t>
      1. Осы шешімнің </w:t>
      </w:r>
      <w:r>
        <w:rPr>
          <w:rFonts w:ascii="Times New Roman"/>
          <w:b w:val="false"/>
          <w:i w:val="false"/>
          <w:color w:val="000000"/>
          <w:sz w:val="28"/>
        </w:rPr>
        <w:t>қосымшасына</w:t>
      </w:r>
      <w:r>
        <w:rPr>
          <w:rFonts w:ascii="Times New Roman"/>
          <w:b w:val="false"/>
          <w:i w:val="false"/>
          <w:color w:val="000000"/>
          <w:sz w:val="28"/>
        </w:rPr>
        <w:t> сәйкес қоса беріліп отырған Түркістан облысы Келес ауданы бойынша жергілікті қоғамдастықтың бөлек жиындарын өткізудің қағидалары бекітілсін.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Н.Шаулиев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Келес аудандық</w:t>
            </w:r>
            <w:r>
              <w:br/>
            </w:r>
            <w:r>
              <w:rPr>
                <w:rFonts w:ascii="Times New Roman"/>
                <w:b w:val="false"/>
                <w:i w:val="false"/>
                <w:color w:val="000000"/>
                <w:sz w:val="20"/>
              </w:rPr>
              <w:t>мәслихатының 2025 жылғы</w:t>
            </w:r>
            <w:r>
              <w:br/>
            </w:r>
            <w:r>
              <w:rPr>
                <w:rFonts w:ascii="Times New Roman"/>
                <w:b w:val="false"/>
                <w:i w:val="false"/>
                <w:color w:val="000000"/>
                <w:sz w:val="20"/>
              </w:rPr>
              <w:t>26 желтоқсандағы №32-235-VIII</w:t>
            </w:r>
            <w:r>
              <w:br/>
            </w:r>
            <w:r>
              <w:rPr>
                <w:rFonts w:ascii="Times New Roman"/>
                <w:b w:val="false"/>
                <w:i w:val="false"/>
                <w:color w:val="000000"/>
                <w:sz w:val="20"/>
              </w:rPr>
              <w:t>шешіміне қосымша</w:t>
            </w:r>
          </w:p>
        </w:tc>
      </w:tr>
    </w:tbl>
    <w:bookmarkStart w:name="z5" w:id="3"/>
    <w:p>
      <w:pPr>
        <w:spacing w:after="0"/>
        <w:ind w:left="0"/>
        <w:jc w:val="left"/>
      </w:pPr>
      <w:r>
        <w:rPr>
          <w:rFonts w:ascii="Times New Roman"/>
          <w:b/>
          <w:i w:val="false"/>
          <w:color w:val="000000"/>
        </w:rPr>
        <w:t xml:space="preserve"> Келес ауданында жергілікті қоғамдастықтың бөлек жиындарын өткізудің қағидалары 1 тарау. Жалпы ережелер</w:t>
      </w:r>
    </w:p>
    <w:bookmarkEnd w:id="3"/>
    <w:p>
      <w:pPr>
        <w:spacing w:after="0"/>
        <w:ind w:left="0"/>
        <w:jc w:val="both"/>
      </w:pPr>
      <w:r>
        <w:rPr>
          <w:rFonts w:ascii="Times New Roman"/>
          <w:b w:val="false"/>
          <w:i w:val="false"/>
          <w:color w:val="000000"/>
          <w:sz w:val="28"/>
        </w:rPr>
        <w:t xml:space="preserve">
      1. Осы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№32894 болып тіркелген) сәйкес әзірленді және ауыл, ауылдық округ тұрғындарының жергілікті қоғамдастықтың бөлек жиындарын өткізудің тәртібін белгілейді.</w:t>
      </w:r>
    </w:p>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негізгі ұғымдар пайдаланылады: </w:t>
      </w:r>
    </w:p>
    <w:p>
      <w:pPr>
        <w:spacing w:after="0"/>
        <w:ind w:left="0"/>
        <w:jc w:val="both"/>
      </w:pPr>
      <w:r>
        <w:rPr>
          <w:rFonts w:ascii="Times New Roman"/>
          <w:b w:val="false"/>
          <w:i w:val="false"/>
          <w:color w:val="000000"/>
          <w:sz w:val="28"/>
        </w:rPr>
        <w:t>
      1) бөлек жергілікті қоғамдастық жиыны – ауыл, ауылдық округ,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Ауылдың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ауылдың,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Ауылдың,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Келес аудандық мәслихаты осы Қағиданың 4-тармағына сай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 және ауылдық округ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