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5c20" w14:textId="eea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2024 жылғы 20 желтоқсандағы № 21-153-VIІІ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2025 жылғы 23 сәуірдегі № 24-179-VIII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"2025-2027 жылдарға арналған аудандық бюджет туралы" 2024 жылғы 20 желтоқсандағы №21-153-VІII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18 011 210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2 909 784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142 325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14 940 842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18 546 593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300 187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181 483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-835 570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835 570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481 670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181 483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535 383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№24-179-VIII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№21-153-VIII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