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06a1" w14:textId="9c20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Келес ауданы әкімдігінің 2023 жылғы 21 тамыздағы № 163 "Б" корпусындағы аудандық бюджеттен қаржыландырылатын атқарушы органдардың мемлекеттік әкімшілік қызметшілері мен Келес ауданы әкімі аппаратының мемлекеттік әкімшілік қызметшілерінің қызметін бағалаудың әдістемесін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Келес ауданы әкімдігінің 2025 жылғы 10 қыркүйектегі № 145 қаулысы</w:t>
      </w:r>
    </w:p>
    <w:p>
      <w:pPr>
        <w:spacing w:after="0"/>
        <w:ind w:left="0"/>
        <w:jc w:val="both"/>
      </w:pPr>
      <w:bookmarkStart w:name="z1" w:id="0"/>
      <w:r>
        <w:rPr>
          <w:rFonts w:ascii="Times New Roman"/>
          <w:b w:val="false"/>
          <w:i w:val="false"/>
          <w:color w:val="000000"/>
          <w:sz w:val="28"/>
        </w:rPr>
        <w:t>
      Келес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Келес ауданы әкімдігінің 2023 жылғы 21 тамыздағы №163 "Б" корпусындағы аудандық бюджеттен қаржыландырылатын атқарушы органдардың мемлекеттік әкімшілік қызметшілері мен Келес ауданы әкімі аппаратының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Түркістан облысы Келес ауданы әкімдігінің 2022 жылғы 20 маусымдағы "Б" корпусындағы аудандық бюджеттен қаржыландырылатын атқарушы органдардың мемлекеттік әкімшілік қызметшілері мен Келес ауданы әкімі аппаратының мемлекеттік әкімшілік қызметшілерінің қызметін бағалаудың әдістемесін бекіту туралы" Келес ауданы әкімдігінің 2019 жылғы 15 наурыздағы №84 қаулысына өзгерістер енгізу туралы" №162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3. "Келес ауданы әкімінің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қаулының ресми жарияланғанынан кейін оның Келес ауданы әкімдігінің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4. Осы қаулының орындалуын бақылау Келес ауданы әкімі аппаратының басшысына жүктелсін.</w:t>
      </w:r>
    </w:p>
    <w:bookmarkEnd w:id="5"/>
    <w:bookmarkStart w:name="z7" w:id="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Ж.Агибаев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2025 жылғы "10" қыркүйектегі</w:t>
            </w:r>
            <w:r>
              <w:br/>
            </w:r>
            <w:r>
              <w:rPr>
                <w:rFonts w:ascii="Times New Roman"/>
                <w:b w:val="false"/>
                <w:i w:val="false"/>
                <w:color w:val="000000"/>
                <w:sz w:val="20"/>
              </w:rPr>
              <w:t>№145 қаулысына қосымша</w:t>
            </w:r>
            <w:r>
              <w:br/>
            </w:r>
            <w:r>
              <w:rPr>
                <w:rFonts w:ascii="Times New Roman"/>
                <w:b w:val="false"/>
                <w:i w:val="false"/>
                <w:color w:val="000000"/>
                <w:sz w:val="20"/>
              </w:rPr>
              <w:t>Келес ауданы әкімдігінің</w:t>
            </w:r>
            <w:r>
              <w:br/>
            </w:r>
            <w:r>
              <w:rPr>
                <w:rFonts w:ascii="Times New Roman"/>
                <w:b w:val="false"/>
                <w:i w:val="false"/>
                <w:color w:val="000000"/>
                <w:sz w:val="20"/>
              </w:rPr>
              <w:t>2023 жылғы "21" тамыздағы</w:t>
            </w:r>
            <w:r>
              <w:br/>
            </w:r>
            <w:r>
              <w:rPr>
                <w:rFonts w:ascii="Times New Roman"/>
                <w:b w:val="false"/>
                <w:i w:val="false"/>
                <w:color w:val="000000"/>
                <w:sz w:val="20"/>
              </w:rPr>
              <w:t>№163 қаулысына қосымша</w:t>
            </w:r>
          </w:p>
        </w:tc>
      </w:tr>
    </w:tbl>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Келес ауданы әкімі аппаратының мемлекеттік әкімшілік қызметшілерінің қызметін бағалаудың әдістемесі 1-тарау. Жалпы ережелер</w:t>
      </w:r>
    </w:p>
    <w:p>
      <w:pPr>
        <w:spacing w:after="0"/>
        <w:ind w:left="0"/>
        <w:jc w:val="both"/>
      </w:pPr>
      <w:r>
        <w:rPr>
          <w:rFonts w:ascii="Times New Roman"/>
          <w:b w:val="false"/>
          <w:i w:val="false"/>
          <w:color w:val="000000"/>
          <w:sz w:val="28"/>
        </w:rPr>
        <w:t xml:space="preserve">
      1. Осы Келес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№13 (нормативтік құқықтық актілерді мемлекеттік тіркеу тізілімде №16299 болып тіркелген) бұйрығымен бекітілген "Б" корпусы мемлекеттік әкімшілік қызметшілерінің қызметін бағалаудың Үлгілік әдістемесіне (бұдан әрі – Үлгілік әдістемесі) сәйкес әзірленді тәртібін айқындайды және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Бағалауды ұйымдастырушылық сүйемелдеуді "Келес ауданы әкімінің аппараты" мемлекеттік мекемесінің персоналды басқару қызметі (бұдан әрі – персоналды басқару қызметі), соның ішінде ақпараттық жүйе арқылы қамтамасыз етеді.</w:t>
      </w:r>
    </w:p>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16. Е-1, Е-2, E-R-1 санаттарының "Б" корпусының мемлекеттік әкімшілік қызметшілерін бағалау тікелей басшымен әдістеменің 1-қосымшасына сәйкес нысан бойынша жүргізіледі.</w:t>
      </w:r>
    </w:p>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қызметкері кіреді.</w:t>
      </w:r>
    </w:p>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p>
      <w:pPr>
        <w:spacing w:after="0"/>
        <w:ind w:left="0"/>
        <w:jc w:val="both"/>
      </w:pPr>
      <w:r>
        <w:rPr>
          <w:rFonts w:ascii="Times New Roman"/>
          <w:b w:val="false"/>
          <w:i w:val="false"/>
          <w:color w:val="000000"/>
          <w:sz w:val="28"/>
        </w:rPr>
        <w:t xml:space="preserve">
      21. Персоналды басқару қызметі калибрлеу сессиясының қызметін ұйымдастырады. </w:t>
      </w:r>
    </w:p>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қамтамасызетеді.</w:t>
      </w:r>
    </w:p>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Келес</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__________________________________________________________________________ (Бағаланатын кезең) _____________________________________________________________ (Бағалайтын қызметшінің Т.А.Ә., мемлекеттік органды көрсете отырып лауазымы) __________________________________________________________________________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xml:space="preserve">
- белгісіздік жағдайында тиімді әрекет ете білу; </w:t>
            </w:r>
          </w:p>
          <w:p>
            <w:pPr>
              <w:spacing w:after="20"/>
              <w:ind w:left="20"/>
              <w:jc w:val="both"/>
            </w:pPr>
            <w:r>
              <w:rPr>
                <w:rFonts w:ascii="Times New Roman"/>
                <w:b w:val="false"/>
                <w:i w:val="false"/>
                <w:color w:val="000000"/>
                <w:sz w:val="20"/>
              </w:rPr>
              <w:t xml:space="preserve">
-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 Бағалаудың 0 баллы қызметші бағалау параметрін толық орындамаған жағдайда қойылады.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Қызметшінің бағалау нәтижесі орташа қорытынды бағаның негізінде қойылады. Қолы ________________ (электрондық цифрлық қолтаңба арқылы куәләндырылған)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Келес</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__________________________________________________________________________ (Бағаланатын кезең) __________________________________________________________________________ (Бағалайтын қызметшінің Т.А.Ә., мемлекеттік органды көрсете отырып лауазымы) 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 Бағалаудың 0 баллы қызметші бағалау параметрін толық орындамаған жағдайда қойылады.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Қызметшінің бағалау нәтижесі орташа қорытынды бағаның негізінде қойылады. Қолы ________________ (электрондық цифрлық қолтаңба арқылы куәләндырылған)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