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e476" w14:textId="53ce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 бойынша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Түркістан облысы Жетісай ауданы әкiмдiгiнiң 2025 жылғы 23 желтоқсандағы № 792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"Тұрғын үй қатынастары туралы" Қазақстан Республикасы Заңының 10-3-бабының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коммуналдық көрсетілетін қызметтерді ұсынудың үлгілік қағидалары бекітілсін.</w:t>
      </w:r>
    </w:p>
    <w:bookmarkEnd w:id="1"/>
    <w:bookmarkStart w:name="z3" w:id="2"/>
    <w:p>
      <w:pPr>
        <w:spacing w:after="0"/>
        <w:ind w:left="0"/>
        <w:jc w:val="both"/>
      </w:pPr>
      <w:r>
        <w:rPr>
          <w:rFonts w:ascii="Times New Roman"/>
          <w:b w:val="false"/>
          <w:i w:val="false"/>
          <w:color w:val="000000"/>
          <w:sz w:val="28"/>
        </w:rPr>
        <w:t xml:space="preserve">
      2. "Жетісай ауданында коммуналдық көрсетілетін қызметтерді ұсыну қағидаларын бекіту туралы" Түркістан облысы Жетісай ауданы әкiмдiгiнiң 2022 жылғы 15 маусымдағы № 447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осы салаға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бастап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С.Мамытов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2025 жылғы "23" ____12____</w:t>
            </w:r>
            <w:r>
              <w:br/>
            </w:r>
            <w:r>
              <w:rPr>
                <w:rFonts w:ascii="Times New Roman"/>
                <w:b w:val="false"/>
                <w:i w:val="false"/>
                <w:color w:val="000000"/>
                <w:sz w:val="20"/>
              </w:rPr>
              <w:t>№792 қаулысына қосымша</w:t>
            </w:r>
          </w:p>
        </w:tc>
      </w:tr>
    </w:tbl>
    <w:bookmarkStart w:name="z7" w:id="5"/>
    <w:p>
      <w:pPr>
        <w:spacing w:after="0"/>
        <w:ind w:left="0"/>
        <w:jc w:val="left"/>
      </w:pPr>
      <w:r>
        <w:rPr>
          <w:rFonts w:ascii="Times New Roman"/>
          <w:b/>
          <w:i w:val="false"/>
          <w:color w:val="000000"/>
        </w:rPr>
        <w:t xml:space="preserve"> Коммуналдық көрсетілетін қызметтерді ұсынудың қағидалары 1-тарау. Жалпы ережелер</w:t>
      </w:r>
    </w:p>
    <w:bookmarkEnd w:id="5"/>
    <w:p>
      <w:pPr>
        <w:spacing w:after="0"/>
        <w:ind w:left="0"/>
        <w:jc w:val="both"/>
      </w:pPr>
      <w:r>
        <w:rPr>
          <w:rFonts w:ascii="Times New Roman"/>
          <w:b w:val="false"/>
          <w:i w:val="false"/>
          <w:color w:val="000000"/>
          <w:sz w:val="28"/>
        </w:rPr>
        <w:t xml:space="preserve">
      1.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сәйкес әзірленді және коммуналдық көрсетілетін қызметтерді ұсыну мен ақы төлеу тәртібін белгілейді.</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 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p>
      <w:pPr>
        <w:spacing w:after="0"/>
        <w:ind w:left="0"/>
        <w:jc w:val="left"/>
      </w:pPr>
      <w:r>
        <w:rPr>
          <w:rFonts w:ascii="Times New Roman"/>
          <w:b/>
          <w:i w:val="false"/>
          <w:color w:val="000000"/>
        </w:rPr>
        <w:t xml:space="preserve"> 5-тарау. Дауларды шешу тәртібі</w:t>
      </w:r>
    </w:p>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p>
      <w:pPr>
        <w:spacing w:after="0"/>
        <w:ind w:left="0"/>
        <w:jc w:val="left"/>
      </w:pPr>
      <w:r>
        <w:rPr>
          <w:rFonts w:ascii="Times New Roman"/>
          <w:b/>
          <w:i w:val="false"/>
          <w:color w:val="000000"/>
        </w:rPr>
        <w:t xml:space="preserve"> 8-тарау. Қорытынды ережелер</w:t>
      </w:r>
    </w:p>
    <w:p>
      <w:pPr>
        <w:spacing w:after="0"/>
        <w:ind w:left="0"/>
        <w:jc w:val="both"/>
      </w:pPr>
      <w:r>
        <w:rPr>
          <w:rFonts w:ascii="Times New Roman"/>
          <w:b w:val="false"/>
          <w:i w:val="false"/>
          <w:color w:val="000000"/>
          <w:sz w:val="28"/>
        </w:rPr>
        <w:t xml:space="preserve">
      37. Коммуналдық көрсетілетін қызметтерді ұсыну саласындағы мәселелер Осы </w:t>
      </w:r>
      <w:r>
        <w:rPr>
          <w:rFonts w:ascii="Times New Roman"/>
          <w:b w:val="false"/>
          <w:i w:val="false"/>
          <w:color w:val="000000"/>
          <w:sz w:val="28"/>
        </w:rPr>
        <w:t>Қағидаларда</w:t>
      </w:r>
      <w:r>
        <w:rPr>
          <w:rFonts w:ascii="Times New Roman"/>
          <w:b w:val="false"/>
          <w:i w:val="false"/>
          <w:color w:val="000000"/>
          <w:sz w:val="28"/>
        </w:rPr>
        <w:t xml:space="preserve">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Қағидалардан</w:t>
      </w:r>
      <w:r>
        <w:rPr>
          <w:rFonts w:ascii="Times New Roman"/>
          <w:b w:val="false"/>
          <w:i w:val="false"/>
          <w:color w:val="000000"/>
          <w:sz w:val="28"/>
        </w:rPr>
        <w:t xml:space="preserve">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