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5b168" w14:textId="165b1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2024 жылғы 24 желтоқсандағы № 31-156-VІІІ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2025 жылғы 8 желтоқсандағы № 44-238-VIII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Шардара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аудандық мәслихатының "2025-2027 жылдарға арналған аудандық бюджет туралы" 2024 жылғы 24 желтоқсандағы №31-156-VІІІ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Шардара ауданының 2025-2027 жылдарға арналған аудан бюджеті 1, 2 және 3 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кiрiстер – 13 318 316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3 946 696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76 470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753 110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8 542 040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13 700 804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-20 784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20 784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-361 704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361 704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20 784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382 488 мың теңге".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44-238-VІІІ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№31-156-VІІІ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13 318 316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8 541 944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№44-238-VІІІ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№31-156-VІІІ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жергілікті бюджеттерден берілетін ағымдағы нысаналы трансферттердің қала, ауылдық округтер бюджеттерінің арасында бөліну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Ақшеңгелді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Қоссейт ауылдықокругі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Қ.Тұрысбеков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Ұзыната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Сүткент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