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f90b" w14:textId="652f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2024 жылғы 24 желтоқсандағы № 31-156-VІІІ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7 ақпандағы № 33-175-VIII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"2025-2027 жылдарға арналған аудандық бюджет туралы" 2024 жылғы 24 желтоқсандағы №31-156-VІІІ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ауданының 2025-2027 жылдарға арналған аудан бюджеті 1, 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кiрiстер – 12 507 410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3 796 248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617 831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8 078 607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12 889 898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2 808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385 296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23 592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382 488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№33-175-VІІІ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№33-175-VІІІ шешіміне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 шешіміне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жергілікті бюджеттерден берілетін ағымдағы нысаналы трансферттердің қала,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