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e5df" w14:textId="5a8e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 Түлкібас аудандық мәслихатының 2024 жылғы 20 желтоқсандағы № 28/2-08 шешіміне өзгерістер енгізу туралы</w:t>
      </w:r>
    </w:p>
    <w:p>
      <w:pPr>
        <w:spacing w:after="0"/>
        <w:ind w:left="0"/>
        <w:jc w:val="both"/>
      </w:pPr>
      <w:r>
        <w:rPr>
          <w:rFonts w:ascii="Times New Roman"/>
          <w:b w:val="false"/>
          <w:i w:val="false"/>
          <w:color w:val="000000"/>
          <w:sz w:val="28"/>
        </w:rPr>
        <w:t>Түркістан облысы Түлкібас аудандық мәслихатының 2025 жылғы 4 желтоқсандағы № 39/1-08 шешімі</w:t>
      </w:r>
    </w:p>
    <w:p>
      <w:pPr>
        <w:spacing w:after="0"/>
        <w:ind w:left="0"/>
        <w:jc w:val="both"/>
      </w:pPr>
      <w:bookmarkStart w:name="z1" w:id="0"/>
      <w:r>
        <w:rPr>
          <w:rFonts w:ascii="Times New Roman"/>
          <w:b w:val="false"/>
          <w:i w:val="false"/>
          <w:color w:val="000000"/>
          <w:sz w:val="28"/>
        </w:rPr>
        <w:t>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"2025-2027 жылдарға арналған аудандық бюджет туралы" 2024 жылғы 20 желтоқсандағы №28/2-08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Түлкібас ауданының 2025-2027 жылдарға арналған аудандық бюджеті 1,2 және 3-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–10 165 085 мың теңге, оның ішінде:</w:t>
      </w:r>
    </w:p>
    <w:p>
      <w:pPr>
        <w:spacing w:after="0"/>
        <w:ind w:left="0"/>
        <w:jc w:val="both"/>
      </w:pPr>
      <w:r>
        <w:rPr>
          <w:rFonts w:ascii="Times New Roman"/>
          <w:b w:val="false"/>
          <w:i w:val="false"/>
          <w:color w:val="000000"/>
          <w:sz w:val="28"/>
        </w:rPr>
        <w:t>
      салықтық түсiмдер – 4 589 875 мың теңге;</w:t>
      </w:r>
    </w:p>
    <w:p>
      <w:pPr>
        <w:spacing w:after="0"/>
        <w:ind w:left="0"/>
        <w:jc w:val="both"/>
      </w:pPr>
      <w:r>
        <w:rPr>
          <w:rFonts w:ascii="Times New Roman"/>
          <w:b w:val="false"/>
          <w:i w:val="false"/>
          <w:color w:val="000000"/>
          <w:sz w:val="28"/>
        </w:rPr>
        <w:t>
      салықтық емес түсiмдер – 49 499 мың теңге;</w:t>
      </w:r>
    </w:p>
    <w:p>
      <w:pPr>
        <w:spacing w:after="0"/>
        <w:ind w:left="0"/>
        <w:jc w:val="both"/>
      </w:pPr>
      <w:r>
        <w:rPr>
          <w:rFonts w:ascii="Times New Roman"/>
          <w:b w:val="false"/>
          <w:i w:val="false"/>
          <w:color w:val="000000"/>
          <w:sz w:val="28"/>
        </w:rPr>
        <w:t>
      негізгі капиталды сатудан түсетін түсімдер-38 850 мың теңге;</w:t>
      </w:r>
    </w:p>
    <w:p>
      <w:pPr>
        <w:spacing w:after="0"/>
        <w:ind w:left="0"/>
        <w:jc w:val="both"/>
      </w:pPr>
      <w:r>
        <w:rPr>
          <w:rFonts w:ascii="Times New Roman"/>
          <w:b w:val="false"/>
          <w:i w:val="false"/>
          <w:color w:val="000000"/>
          <w:sz w:val="28"/>
        </w:rPr>
        <w:t>
      трансферттер түсiмi – 5 486 861 мың теңге;</w:t>
      </w:r>
    </w:p>
    <w:p>
      <w:pPr>
        <w:spacing w:after="0"/>
        <w:ind w:left="0"/>
        <w:jc w:val="both"/>
      </w:pPr>
      <w:r>
        <w:rPr>
          <w:rFonts w:ascii="Times New Roman"/>
          <w:b w:val="false"/>
          <w:i w:val="false"/>
          <w:color w:val="000000"/>
          <w:sz w:val="28"/>
        </w:rPr>
        <w:t>
      2) шығындар – 10 184 949 мың теңге;</w:t>
      </w:r>
    </w:p>
    <w:p>
      <w:pPr>
        <w:spacing w:after="0"/>
        <w:ind w:left="0"/>
        <w:jc w:val="both"/>
      </w:pPr>
      <w:r>
        <w:rPr>
          <w:rFonts w:ascii="Times New Roman"/>
          <w:b w:val="false"/>
          <w:i w:val="false"/>
          <w:color w:val="000000"/>
          <w:sz w:val="28"/>
        </w:rPr>
        <w:t>
      3) таза бюджеттiк кредиттеу –28695 мың теңге, оның ішінде:</w:t>
      </w:r>
    </w:p>
    <w:p>
      <w:pPr>
        <w:spacing w:after="0"/>
        <w:ind w:left="0"/>
        <w:jc w:val="both"/>
      </w:pPr>
      <w:r>
        <w:rPr>
          <w:rFonts w:ascii="Times New Roman"/>
          <w:b w:val="false"/>
          <w:i w:val="false"/>
          <w:color w:val="000000"/>
          <w:sz w:val="28"/>
        </w:rPr>
        <w:t>
      бюджеттік кредиттер – 68810 мың теңге;</w:t>
      </w:r>
    </w:p>
    <w:p>
      <w:pPr>
        <w:spacing w:after="0"/>
        <w:ind w:left="0"/>
        <w:jc w:val="both"/>
      </w:pPr>
      <w:r>
        <w:rPr>
          <w:rFonts w:ascii="Times New Roman"/>
          <w:b w:val="false"/>
          <w:i w:val="false"/>
          <w:color w:val="000000"/>
          <w:sz w:val="28"/>
        </w:rPr>
        <w:t>
      бюджеттік кредиттерді өтеу –40115 мың теңге;</w:t>
      </w:r>
    </w:p>
    <w:p>
      <w:pPr>
        <w:spacing w:after="0"/>
        <w:ind w:left="0"/>
        <w:jc w:val="both"/>
      </w:pPr>
      <w:r>
        <w:rPr>
          <w:rFonts w:ascii="Times New Roman"/>
          <w:b w:val="false"/>
          <w:i w:val="false"/>
          <w:color w:val="000000"/>
          <w:sz w:val="28"/>
        </w:rPr>
        <w:t>
      4) қаржы активтерімен операциялар бойынша сальдо- 0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-48559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48559 мың теңге, оның ішінде:</w:t>
      </w:r>
    </w:p>
    <w:p>
      <w:pPr>
        <w:spacing w:after="0"/>
        <w:ind w:left="0"/>
        <w:jc w:val="both"/>
      </w:pPr>
      <w:r>
        <w:rPr>
          <w:rFonts w:ascii="Times New Roman"/>
          <w:b w:val="false"/>
          <w:i w:val="false"/>
          <w:color w:val="000000"/>
          <w:sz w:val="28"/>
        </w:rPr>
        <w:t>
      қарыздар түсімі – 68810 мың теңге;</w:t>
      </w:r>
    </w:p>
    <w:p>
      <w:pPr>
        <w:spacing w:after="0"/>
        <w:ind w:left="0"/>
        <w:jc w:val="both"/>
      </w:pPr>
      <w:r>
        <w:rPr>
          <w:rFonts w:ascii="Times New Roman"/>
          <w:b w:val="false"/>
          <w:i w:val="false"/>
          <w:color w:val="000000"/>
          <w:sz w:val="28"/>
        </w:rPr>
        <w:t>
      қарыздарды өтеу – 40115 мың теңге;</w:t>
      </w:r>
    </w:p>
    <w:p>
      <w:pPr>
        <w:spacing w:after="0"/>
        <w:ind w:left="0"/>
        <w:jc w:val="both"/>
      </w:pPr>
      <w:r>
        <w:rPr>
          <w:rFonts w:ascii="Times New Roman"/>
          <w:b w:val="false"/>
          <w:i w:val="false"/>
          <w:color w:val="000000"/>
          <w:sz w:val="28"/>
        </w:rPr>
        <w:t>
      бюджет қаражатының пайдаланылатын қалдықтары –19864 мың теңге".</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2. 2025 жылы салық түсімдерінен облыстық бюджетке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50 пайыз, төлем көзінен салық салынатын табыстардан ұсталатын жеке табыс салығы 71,2 пайыз, төлем көзінен салық салынбайтын шетелдік азаматтар табыстарынан ұсталатын жеке табыс салығы 50 пайыз және әлеуметтік салықтан 47,5 пайыз мөлшерінде бөлу нормативтері белгіленсін.</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2025 жылдың 1 қаңтарынан бастап қолданысқа енгізілсін.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4 желтоқсандағы №39/1-08</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20 желтоқсандағы №28/2-08</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Түлкібас ауданының 2025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10165085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жеке тұлғаларға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 сондай-ақ Қазақстан Республикасы Ұлттық Банкінің бюджетінен (шығыстар сметасынан)қамтылатын және қаржыландырылатын мемлекеттік мекемелер салатын айыппұлдар,өсімпұлдар,санкциялар,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