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28c3" w14:textId="f812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10 шілдедегі № 206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2025-2027 жылдарға арналған бюджеті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556 366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2025-2027 жылдарға арналған бюджеті 4, 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283 594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36 587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247 007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2025-2027 жылдарға арналған бюджеті 7, 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203 501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2025-2027 жылдарға арналған бюджеті 16, 17 және 18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636 294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2025-2027 жылдарға арналған бюджеті 19, 20 және 21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327 574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2025-2027 жылдарға арналған бюджеті 22, 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1 416 478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1 190 235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1 472 044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55 566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2025-2027жылдарға арналған бюджеті 25, 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185 899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155 289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2025-2027 жылдарға арналған бюджеті 28, 29 және 30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368 788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5 028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2025-2027жылдарға арналған бюджеті 31, 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336 313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–254 552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2025-2027жылдарға арналған бюджеті 34, 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3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4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63 665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5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6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7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8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9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№206 шешіміне 10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