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71589" w14:textId="c8715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Түркістан облысы Сайрам аудандық мәслихатының 2025 жылғы 11 шілдедегі № 30-218/VIII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Республикасың Заңының 6-бабының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Сайрам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Сайрам ауданы бойынша 2025-2029 жылдарға арналған жайылымдарды басқару және оларды пайдалану жөніндегі жоспары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Ш.Халмурадов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2025 жылғы 11 шілдедегі</w:t>
            </w:r>
            <w:r>
              <w:br/>
            </w:r>
            <w:r>
              <w:rPr>
                <w:rFonts w:ascii="Times New Roman"/>
                <w:b w:val="false"/>
                <w:i w:val="false"/>
                <w:color w:val="000000"/>
                <w:sz w:val="20"/>
              </w:rPr>
              <w:t>№ 30-218/VІІІ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Сайрам ауданы бойынша 2025-2029 жылдарға арналған жайылымдарды басқару және оларды пайдалану жөніндегі жоспары</w:t>
      </w:r>
    </w:p>
    <w:bookmarkEnd w:id="3"/>
    <w:bookmarkStart w:name="z6" w:id="4"/>
    <w:p>
      <w:pPr>
        <w:spacing w:after="0"/>
        <w:ind w:left="0"/>
        <w:jc w:val="both"/>
      </w:pPr>
      <w:r>
        <w:rPr>
          <w:rFonts w:ascii="Times New Roman"/>
          <w:b w:val="false"/>
          <w:i w:val="false"/>
          <w:color w:val="000000"/>
          <w:sz w:val="28"/>
        </w:rPr>
        <w:t xml:space="preserve">
      1. Осы Сайрам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(бұдан әрі-Жоспар) "Жайылымдар туралы" Қазақстан Республикасы Заңының 8-бабының 1) тармақшасына сәйкес әзірленді. </w:t>
      </w:r>
    </w:p>
    <w:bookmarkEnd w:id="4"/>
    <w:bookmarkStart w:name="z7" w:id="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bookmarkEnd w:id="5"/>
    <w:bookmarkStart w:name="z8" w:id="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Жоспар</w:t>
      </w:r>
      <w:r>
        <w:rPr>
          <w:rFonts w:ascii="Times New Roman"/>
          <w:b w:val="false"/>
          <w:i w:val="false"/>
          <w:color w:val="000000"/>
          <w:sz w:val="28"/>
        </w:rPr>
        <w:t xml:space="preserve"> әзірленген кезде мыналар ескерілді:</w:t>
      </w:r>
    </w:p>
    <w:bookmarkEnd w:id="6"/>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атқарушы органдары ауылдық округ әкімдерімен бірлесіп облыстың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жергілікті атқарушы органдары ауылдық округ әкімдерімен бірлесіп жүзеге асырады;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жергілікті атқарушы органдары ауылдық округ әкімдерімен бірлесіп жүзеге асырады;</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w:t>
      </w:r>
      <w:r>
        <w:rPr>
          <w:rFonts w:ascii="Times New Roman"/>
          <w:b w:val="false"/>
          <w:i w:val="false"/>
          <w:color w:val="000000"/>
          <w:sz w:val="28"/>
        </w:rPr>
        <w:t>7-бабы</w:t>
      </w:r>
      <w:r>
        <w:rPr>
          <w:rFonts w:ascii="Times New Roman"/>
          <w:b w:val="false"/>
          <w:i w:val="false"/>
          <w:color w:val="000000"/>
          <w:sz w:val="28"/>
        </w:rPr>
        <w:t xml:space="preserve"> 4-тармағының 5-1) тармақшасына сәйкес аудандардың жергілікті атқарушы органдары (әкімдіктері) бекітетін ауыл шаруашылығы жануарларын жаю қағидаларына сәйкес жүзеге асырылады.</w:t>
      </w:r>
    </w:p>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w:t>
      </w:r>
      <w:r>
        <w:rPr>
          <w:rFonts w:ascii="Times New Roman"/>
          <w:b w:val="false"/>
          <w:i w:val="false"/>
          <w:color w:val="000000"/>
          <w:sz w:val="28"/>
        </w:rPr>
        <w:t>кодексіне</w:t>
      </w:r>
      <w:r>
        <w:rPr>
          <w:rFonts w:ascii="Times New Roman"/>
          <w:b w:val="false"/>
          <w:i w:val="false"/>
          <w:color w:val="000000"/>
          <w:sz w:val="28"/>
        </w:rPr>
        <w:t xml:space="preserve">, "Ерекше қорғалатын табиғи аумақтар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Start w:name="z9" w:id="7"/>
    <w:p>
      <w:pPr>
        <w:spacing w:after="0"/>
        <w:ind w:left="0"/>
        <w:jc w:val="both"/>
      </w:pPr>
      <w:r>
        <w:rPr>
          <w:rFonts w:ascii="Times New Roman"/>
          <w:b w:val="false"/>
          <w:i w:val="false"/>
          <w:color w:val="000000"/>
          <w:sz w:val="28"/>
        </w:rPr>
        <w:t>
      4. Жоспарда мынадай қосымшалар қамтылған:</w:t>
      </w:r>
    </w:p>
    <w:bookmarkEnd w:id="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Жерлерді резервте қалдыру Кодекстің 49-2-бабына,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1-кесте. Сайрам ауданының жайылымдық жерлердің санаттары бойынша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12452,87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13347,21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Кұтарыс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9729,43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114 768</w:t>
            </w:r>
          </w:p>
        </w:tc>
      </w:tr>
    </w:tbl>
    <w:p>
      <w:pPr>
        <w:spacing w:after="0"/>
        <w:ind w:left="0"/>
        <w:jc w:val="both"/>
      </w:pPr>
      <w:r>
        <w:rPr>
          <w:rFonts w:ascii="Times New Roman"/>
          <w:b w:val="false"/>
          <w:i w:val="false"/>
          <w:color w:val="000000"/>
          <w:sz w:val="28"/>
        </w:rPr>
        <w:t>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мүұқтажын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пайданалатын,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Молдыбай Оразалиев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040340006918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19:295:001:460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 "Бірлік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19:295:017:519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 "Игілік-XYII"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011040004511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19:295:017:754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Камшыбекова Лаззат Утемисовна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621021401126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19:295:017:905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991140014971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19:295:034:1083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Телебаев Бағлан Исманалиұлы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980106301671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19:295:068:497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61,80279809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 "Янги-йул"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011040023667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19:295:076:1735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Алтын Амангельдыевна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730403402372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19:295:171:047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Олжабеков Нурлыбек Рахманкулович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880520301334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19:295:171:066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Режабалиев Ихтиер Мамадалиевич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19:295:171:075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"Karamurt-Beton"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201240009996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19:295:171:102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Анарметов Хаятилла Файзуллаевич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650211300587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19:295:182:246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Байжигитов Нурканат Кулбаевич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820325300226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19:295:182:263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Буланбаева Мирзакуль Батирхановна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550210403066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 "Қайнар астық"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000240006917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 "Қайнар астық"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000240006917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 "Қайнар астық"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000240006917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19:295:219:1719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 "Қайнар астық"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000240006917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19:295:219:1720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"Нұр-Көл"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 "КАРА-КАЗИМ"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19:295:219:3693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040140006168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19:300:129:006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 Айгерім Жолайқызы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870902401206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19:300:132:009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Ашетов Низамиддин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570315303321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19:300:133:001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жайылмдардың алаңы,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Молдыбай Оразалиев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9494</w:t>
            </w:r>
          </w:p>
        </w:tc>
      </w:tr>
    </w:tbl>
    <w:p>
      <w:pPr>
        <w:spacing w:after="0"/>
        <w:ind w:left="0"/>
        <w:jc w:val="both"/>
      </w:pPr>
      <w:r>
        <w:rPr>
          <w:rFonts w:ascii="Times New Roman"/>
          <w:b w:val="false"/>
          <w:i w:val="false"/>
          <w:color w:val="000000"/>
          <w:sz w:val="28"/>
        </w:rPr>
        <w:t xml:space="preserve">
      Ауыл шаруашылығы жануарларын жаю үшін 319 206 гектар жайылым қажет. </w:t>
      </w:r>
    </w:p>
    <w:p>
      <w:pPr>
        <w:spacing w:after="0"/>
        <w:ind w:left="0"/>
        <w:jc w:val="both"/>
      </w:pPr>
      <w:r>
        <w:rPr>
          <w:rFonts w:ascii="Times New Roman"/>
          <w:b w:val="false"/>
          <w:i w:val="false"/>
          <w:color w:val="000000"/>
          <w:sz w:val="28"/>
        </w:rPr>
        <w:t>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қажетті қосымша жайылымдар,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жерді пайдалануға берілуі мүмкін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малын жаю бойынша халық мұқтажын қанағаттандыру мақсатында резервке қойылуға тиіс жайылымдар,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гектар (кад №19295001460)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гектар (кад №19295017519)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гектар (кад №192501754)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гектар (кад №19295017905)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 гектар (кад №192950341083)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гектар (кад №19295068497)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гектар (кад №192950761735)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гектар (кад №19295171047)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гектар (кад №19295171006)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гектар (кад №19295171075)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гектар (кад №19295171102)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гектар (кад №19295182246)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гектар (кад №19295182263)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гектар (кад №192952191492)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гектар (кад №192952191536)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гектар (кад №192952191636)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гектар (кад №192952191719)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гектар (кад №192952191720)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гектар (кад №192952191954)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гектар (кад №192952193693)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гектар (кад №19300129006)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гектар (кад №19300132009)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50гектар (кад №19300133001)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 гектар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табиғи азықтық алқаптарының күні, аңыз бойынша және классификациясы бойынша шифрлары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 жақшада)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(айырмашылықтарының, түрлендірулерінің) атауы, олардың рельефімен, топырағымен шектелуі. Өзге алқаптар мен жерлердің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Алқаптың түрі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ц/га (зерттеу жылы)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тұтынылатын өсімдіктердің өнімділігі: құрғақ массаның ц/га, азықтық бірліктердің ц/га, қорытылатын ақуыздың кг/га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азықтарды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учаске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толқынды-көтеріңкіжазық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(187)</w:t>
            </w:r>
          </w:p>
          <w:p>
            <w:pPr>
              <w:spacing w:after="20"/>
              <w:ind w:left="20"/>
              <w:jc w:val="both"/>
            </w:pPr>
            <w:r>
              <w:rPr>
                <w:rFonts w:ascii="Times New Roman"/>
                <w:b w:val="false"/>
                <w:i w:val="false"/>
                <w:color w:val="000000"/>
                <w:sz w:val="20"/>
              </w:rPr>
              <w:t>
(196)</w:t>
            </w:r>
          </w:p>
          <w:p>
            <w:pPr>
              <w:spacing w:after="20"/>
              <w:ind w:left="20"/>
              <w:jc w:val="both"/>
            </w:pPr>
            <w:r>
              <w:rPr>
                <w:rFonts w:ascii="Times New Roman"/>
                <w:b w:val="false"/>
                <w:i w:val="false"/>
                <w:color w:val="000000"/>
                <w:sz w:val="20"/>
              </w:rPr>
              <w:t>
(199)</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Арамшөпті-шөптік-эфеморлық-әртүрлі шөптердық (псоралея друпянковая, каперсы тікенді, пиязшықты көкшөп, арпақоян, қалың бағаналы қияқ, шөлді боран, доғалы фенугрек, сириялық күшті жеміс,жужубе жіңішке, астрагал мыжылған қалақты, түйе тікенегі қырғыз, сүйір мұрынды тырна)кәдімгі оңтүстік сұр топырақтарда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(191)</w:t>
            </w:r>
          </w:p>
          <w:p>
            <w:pPr>
              <w:spacing w:after="20"/>
              <w:ind w:left="20"/>
              <w:jc w:val="both"/>
            </w:pPr>
            <w:r>
              <w:rPr>
                <w:rFonts w:ascii="Times New Roman"/>
                <w:b w:val="false"/>
                <w:i w:val="false"/>
                <w:color w:val="000000"/>
                <w:sz w:val="20"/>
              </w:rPr>
              <w:t>
(192)</w:t>
            </w:r>
          </w:p>
          <w:p>
            <w:pPr>
              <w:spacing w:after="20"/>
              <w:ind w:left="20"/>
              <w:jc w:val="both"/>
            </w:pPr>
            <w:r>
              <w:rPr>
                <w:rFonts w:ascii="Times New Roman"/>
                <w:b w:val="false"/>
                <w:i w:val="false"/>
                <w:color w:val="000000"/>
                <w:sz w:val="20"/>
              </w:rPr>
              <w:t>
(193)</w:t>
            </w:r>
          </w:p>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Эфемерлі-псоральды (арпақоян, пиязшықты көкшөп, қияққалың бағаналы, доғалы фенугрек, сириялық күшті жеміс,псоралея друппасы)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Эфемерлі-арамшөпті-жантақтылар (пиязшықты көкшөп, жуан діңгекті қияқковая, қоян арпасы, малкөлмиа қылшықты, псоралеякапиллярлы, тікенді каперстер, қосжарнақтыбжылтыр) сероздардакәдімгіоңтүстіктегі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Эфемерлі-жантақтылар (көкшөппиязшықты, қоян арпасы, қияққалың бағаналы, қырғыз түйе тікенегі)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 (қоян арпасы, пиязшық көкшөп)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Жантақов-эфемерлі-псоралеевтертүрлі шөптермен (түйе тікенегіқырғыз, пиязшықты көкшөп, қияқжуан бағаналы, қоян арпасы,сириялық күшті жеміс, псоралеядрупелет, үшкір тырна, мыжылған астрагалус)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Псорале-эфемерлі (псоралеядрупянковая, пиязшықты көкшөп, жқжқақалың бағаналы, қоян арпасы)сол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73,5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Ақылбексай бұлағының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(түйелерқырғыз тікенегі, қоян арпасы,пиязшық тәрізді көкшөп, доғалы фенугрекәртүрлі, павлин көкнәрі) шалғынды жерде-сұр топырақты кәдімгі оңтүстік сортаң сазды саздақтар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Тамарисковое-ажрековые (көп гүлді тарақшы, жағалаусусымалы)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Жайылмалы-эфемерлі-шөптесін өсімдіктер (псоралея друппасы, көкшөппиязшықты, жуан бағаналы қияқ,ақшыл оңтүстік сұр топырақтарда қос зығыр, цыкинючие капер)рельефтің барлық элементтері бойынша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с-о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6*Бб</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Арамшөпті-эфемерлі-псоральды (көпіршік қосжарнақты, каперцтертікенді, пиязшықты көкшөп, қияқтөбелердің жоғарғы бөліктері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о,з</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Эфемерлі-псоральды (көкшөппиязшықты, псоралея друппасы) сол топырақтарда 5-ке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Кәдімгі оңтүстік кәдімгі саздақтардың сұр топырақтарында эфемерлі-псоралеевтер (арпабұршақ, пиязшық тәрізді көкшөп, қалың бағаналы қияқ, доғалы-әр түрлі фенугрек, псоралея друппасы)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с-о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Эфемерлі-шөптесін шөптесін өсімдіктер (пиязшық тәрізді көкшөп, қияққалың бағаналы, доғалы желбезек, сүйекті псоралея, тікенді қалпақшалар, көпіршік қосжарнақты,кәдімгі сұр топырақтарда сүйір мұрынды тырна, жіңішке жусан)оңтүстіктегі кәдімгі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с-о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8,2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Түрлі шөптесін эфемерлі-шөптесін өсімдіктер (пиязшықты көкшөп, жуан-жуан бағаналы қияқшөп, доға тәріздес желбезек, сүйекті псоралея, тікенекті капер-цтер, көпіршік қосжарнақтылар, сүйір мұрынды тырна, жіңішке жусан) сұр топырақтарда саздыкәдімгі оңтүстік кәдімгі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көктемде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8,2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5,1</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учаске Ақбұлак ауылдық округі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Жужубе тұқымдас эфемерлі-псоралеевтер (пиязшық тәрізді көкшөп, қоян арпа, өткір тісті жалын,эгилопсцилиндр-лік, псоралея друппасы,жіңішке жусан) кәдімгі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Жантақты-эфемерлі (түйеліктерқырғыз тікенегі, пиязшық тәрізді көкшөп, үшкір тісті от, Сирияның мықты жемісі)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Арамшөпті-аралас шөптесін-эфемерлі (ұсақ жемісті немере ағасы, псоралея друппасы, түйе тікенегіқырғыз, жіңішке жусан, көкшөппиязшықты, жуан бағаналы қияқ,фенугрек доға тәрізді) сұр топырақтардакәдімгі оңтүстік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Жужубе тұқымдас эфемерлі-псоралеевтер (пиязшық тәрізді көкшөп, қоян арпа, өткір тісті жалын, эгилопсцилиндрлік, псоралея друппасы,жіңішке жусан) кәдімгі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Жантақты-эфемерлі (түйеліктерқырғыз тікенегі, пиязшық тәрізді көкшөп, үшкір тісті от, Сирияның мықты жемісі)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Арамшөпті-аралас шөптесін-эфемерлі (ұсақ жемісті немере ағасы, псоралея друппасы, түйе тікенегіқырғыз, жіңішке жусан, көкшөппиязшықты, жуан бағаналы қияқ,фенугрек доға тәрізді) сұр топырақтардакәдімгі оңтүстік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Жантақты-эфемерлі (түйеліктерсанықырғыз жучкасы, көкшөп пиязшығықалың бағаналы қияқ) солардасол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Ақсу өзенінің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 масағы, пиязшық көкшөп, қалың бағаналы қияқ, костерострот) шалғынды-сұр топырақты кәдімгі оңтүстік сортаңдардасазды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з,з</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Тамарисковое-эфемеровые (тарақ көп тармақты, көкшөп пиязшығысол топырақтарда қалың бағаналы қияқ, үшкір тісті)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Кәдімгі сұр топырақтарда жантақ-эфемерлі (қырғыз түйегүлдісі, бұлбұл көкшөп, қалың бағаналы қияқ, арпа)оңтүстіктегі кәдімгі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 тікенегі, пиязшық көкшөп, қалың бағаналы қияқ, арпа шөбі) кәдімгі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 тікенегі, пиязшық көкшөп, қалың бағаналы қияқ, арпа шөбі) кәдімгі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 бөктері жазық.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түйегүлгүлі, пиязшықты көкшөп, жуан бағаналы қияқ, сүйір тісті алау) арналған шалғындық- күкіртсутекныңкәдімгі х, оңтүстік салончақовых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әқұ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2.Климакоптеровтаре (климакоптер жүнді және қарама-қарсы жапырақты)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Тамарисковое-эфемеровые (тарақ көп тармақты, көкшөп пиязшығысол топырақтарда қалың бағаналы қияқ, үшкір тісті)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1.Кәдімгі оңтүстік кәдімгі саздақтардың сұр топырақтарында арамшөпті-эфемерлі-күздік-жусанды (ұсақ жемісті немере ағасы, София дескурайниясы, қоян арпасы, пиязшықты көкшөп, доғалы фенугрек, сызықты кельпиния, күзгі жусан).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Жайылымжеке меншікмалдыңжылы-о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2,4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 бөктері жазық.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түйегүлгүлі, пиязшықты көкшөп, жуан бағаналы қияқ, сүйір тісті алау) арналған шалғындық- күкіртсутекныңкәдімгі х, оңтүстік салончақовых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жылыло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2.Климакоптерандар (жүнді және қарама-қарсы жапырақты климакоптерандар)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Тамарисковое-эфемеровые (тарақ көп тармақты, көкшөп пиязшығысол топырақтарда қалың бағаналы қияқ, үшкір тісті 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Эфемерлі-псоралеевтер (қоян арпа, пиязшық көкшөп, сызықты кельпиния, сириялық мықты жеміс, шөлді боран, псоралея друппасы) оңтүстік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жылыло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2.Эфемерлі (пиязшық жалбызы, қоян арпа)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Төмендеу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9Аа</w:t>
            </w:r>
          </w:p>
          <w:p>
            <w:pPr>
              <w:spacing w:after="20"/>
              <w:ind w:left="20"/>
              <w:jc w:val="both"/>
            </w:pPr>
            <w:r>
              <w:rPr>
                <w:rFonts w:ascii="Times New Roman"/>
                <w:b w:val="false"/>
                <w:i w:val="false"/>
                <w:color w:val="000000"/>
                <w:sz w:val="20"/>
              </w:rPr>
              <w:t xml:space="preserve">
Пр-4в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1.Эфемерлі-арамшөпті-жантақтылар (қоян арпасы, пиязшықты көкшөп, сириялық күшті жеміс, қазақтардың немере ағасы, София дескурайниясы, қырғыз түйесі мүгедек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жылыло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 бөктері толқынды жазық.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(214),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1.Кәдімгі саздақтардың псоральды-эфемерлі (псоралея друппасы, пиязшық тәрізді көкшөп, қалың бағаналы қияқ, доғалы фенугрек, қылшық малкольмия).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Жайылымжеке меншікмалдыңжылы-о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73,5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Эфемерлі-псоральды (пиязшық тәрізді көкшөп, жуан бағаналы қияқ, доғалы фенугрек, қылшық малкольмия)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 бөктері толқынды жазық.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Жантақ-эфемерлік-арамшөптер (түйе қырғыз тікенегі, пиязшықты көкшөп, тікенді капрездер) арналған шалғындық- кәдімгі, оңтүстік әдеттегі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жылыл-о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2..Эфемерлі-алуан түрлі-арамшөпті (қоян арпасы, пиязшықты көкшөп, павлин көкнәрі, сириялық күштіжеміс, түйе қырғыз тікенегі, мыңжапырақ, асыл тұқымды, ұсақ жемісті немере ағасы, София дескураниясы)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1,4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 бөктері жазық.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түйегүлгүлі, пиязшықты көкшөп, жуан бағаналы қияқ, сүйір тісті алау) арналған шалғындық- күкіртсутекныңкәдімгі х, оңтүстік салончақовых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 малдың жылыло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2.Климакоптерандар (жүнді және қарама-қарсы жапырақты климакоптерандар)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Тамарисковое-эфемеровые (тарақ көп тармақты, көкшөп пиязшығысол топырақтарда қалың бағаналы қияқ, үшкір тісті 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 бөктері толқынды жазық.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9Аа</w:t>
            </w:r>
          </w:p>
          <w:p>
            <w:pPr>
              <w:spacing w:after="20"/>
              <w:ind w:left="20"/>
              <w:jc w:val="both"/>
            </w:pPr>
            <w:r>
              <w:rPr>
                <w:rFonts w:ascii="Times New Roman"/>
                <w:b w:val="false"/>
                <w:i w:val="false"/>
                <w:color w:val="000000"/>
                <w:sz w:val="20"/>
              </w:rPr>
              <w:t xml:space="preserve">
Пр-4в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1.Эфемерлі-арамшөпті (қоян арпасы, пиязшықты көкшөп, қалың бағаналы қияқ, доғалы фенугрек, ұсақ жемісті немере ағасы, София дескураниясы) кәдімгі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Жайылымжеке меншікмалдыңжылыесной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8,2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жазық. Күркелес бұлағының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түйегүлгүлі, пиязшықты көкшөп, жуан бағаналы қияқ, сүйір тісті алау) арналған шалғындық- күкіртсутекныңкәдімгі х, оңтүстік салончақовых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Жайылымжеке меншікмалдыңжылыесной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Пр-4г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2.Тамарисковое-эфемеровые (тарақ көп тармақты, көкшөп пиязшығысол топырақтарда қалың бағаналы қияқ, үшкір тісті 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1.Арамшөпті-эфемерлі-күздік-жусанды (ұсақ жемісті немере ағасы, псоралея друппасы, қырғыз түйесінің тікенегі, жіңішке жусан, пиязшықты көкшөп, қалың бағаналы қияқ, доғалы фенугрек,) кәдімгі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жеке меншік малдың жылы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Жантақ-эфемерлі (қырғыз түйегүлгүлі, пиязшықты көкшөп, жуан бағаналы қияқ)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Пр-3а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(21,33)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(34,56)</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(58,59)</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(61,69)</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(71,114)</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(139)</w:t>
            </w:r>
          </w:p>
          <w:p>
            <w:pPr>
              <w:spacing w:after="20"/>
              <w:ind w:left="20"/>
              <w:jc w:val="both"/>
            </w:pPr>
            <w:r>
              <w:rPr>
                <w:rFonts w:ascii="Times New Roman"/>
                <w:b w:val="false"/>
                <w:i w:val="false"/>
                <w:color w:val="000000"/>
                <w:sz w:val="20"/>
              </w:rPr>
              <w:t>
(140,142)</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1.Қос буынды аралас шөптесін-эфемерлі (әжімді астрагал, үшкір мұрынды тырна, пиязшық тәрізді көкшөп, қияқты жуан маңдайлы, доғалы және тік мүйізді желбезек, павлин көкнәрі, малкольмия волосистоплотдная, қос буынды пурчатый)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Жайылымжеке меншікмалдыңжылыесной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2.Эфемерлілер (пиязшықты көкшөп, қияқ толостолбиковая, павлин көкнәрі) сол ӨҚҚ-да 5%-ға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5*ҚТ</w:t>
            </w:r>
          </w:p>
          <w:p>
            <w:pPr>
              <w:spacing w:after="20"/>
              <w:ind w:left="20"/>
              <w:jc w:val="both"/>
            </w:pPr>
            <w:r>
              <w:rPr>
                <w:rFonts w:ascii="Times New Roman"/>
                <w:b w:val="false"/>
                <w:i w:val="false"/>
                <w:color w:val="000000"/>
                <w:sz w:val="20"/>
              </w:rPr>
              <w:t>
Пр-3г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1.Адраспандық-эфемерлік (кәдімгі гармала, пиязшық тәрізді көкшөп, қалың бағаналы қияқ) ашық оңтүстік күн сәулесіндегі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5*ҚТ</w:t>
            </w:r>
          </w:p>
          <w:p>
            <w:pPr>
              <w:spacing w:after="20"/>
              <w:ind w:left="20"/>
              <w:jc w:val="both"/>
            </w:pPr>
            <w:r>
              <w:rPr>
                <w:rFonts w:ascii="Times New Roman"/>
                <w:b w:val="false"/>
                <w:i w:val="false"/>
                <w:color w:val="000000"/>
                <w:sz w:val="20"/>
              </w:rPr>
              <w:t>
Пр-3г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Арамшөпті-шөптік-әртүрлі шөптер-эфемерлік (түркістан шпинаты, әжімді астрагал, пиязшық тәрізді көкшөп, түкті жемісті малкольмия) кәдімгі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w:t>
            </w:r>
          </w:p>
          <w:p>
            <w:pPr>
              <w:spacing w:after="20"/>
              <w:ind w:left="20"/>
              <w:jc w:val="both"/>
            </w:pPr>
            <w:r>
              <w:rPr>
                <w:rFonts w:ascii="Times New Roman"/>
                <w:b w:val="false"/>
                <w:i w:val="false"/>
                <w:color w:val="000000"/>
                <w:sz w:val="20"/>
              </w:rPr>
              <w:t>
Пр-3а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оңтүстік кәдімгі саздақтардың сұр топырақтарында псоралары бар эфемерлі-әр түрлі шөптесін өсімдіктер (пиязшық тәрізді көкшөп, қалың бағаналы қияқ, түкті малкольмия, павлин көкнәрі, астрагалморщина тәрізді, үшкір мұрынды тырна, псоролея друппасы).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91,6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p>
            <w:pPr>
              <w:spacing w:after="20"/>
              <w:ind w:left="20"/>
              <w:jc w:val="both"/>
            </w:pPr>
            <w:r>
              <w:rPr>
                <w:rFonts w:ascii="Times New Roman"/>
                <w:b w:val="false"/>
                <w:i w:val="false"/>
                <w:color w:val="000000"/>
                <w:sz w:val="20"/>
              </w:rPr>
              <w:t>
Пр-3а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Эфемерлі-арамшөпті (пиязшық тәрізді көкшөп, қалың бағаналы қияқ, тік мүйізді фенугрек, түркістан шпинаты)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(қалың бағаналы қияқ, пиязшық тәрізді көкшөп, түкті малкольмия, павлин көкнәрі, астрагалморщина тәрізді) ашық оңтүстік кәдімгі құмды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Астрагалмен эфемерлі (жуан бағаналы қияқ, пиязшық тәрізді көкшөп, тік мүйізді фенугрек, түкті жемісті малкольмия, мыжылған жапырақты астрагал)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 (шығыс мортук, тік мүйізді фенугрек) кәдімгі құмды сазды ашық түсті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5*Дб</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Эфемерлі-эбелекті (шығыс мортук, құмды мүйіз)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p>
            <w:pPr>
              <w:spacing w:after="20"/>
              <w:ind w:left="20"/>
              <w:jc w:val="both"/>
            </w:pPr>
            <w:r>
              <w:rPr>
                <w:rFonts w:ascii="Times New Roman"/>
                <w:b w:val="false"/>
                <w:i w:val="false"/>
                <w:color w:val="000000"/>
                <w:sz w:val="20"/>
              </w:rPr>
              <w:t>
Пр-3а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оңтүстік кәдімгі саздақтардың сұр топырақтарындағы эфемерлі-әр түрлі шөптермен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5*Бб</w:t>
            </w:r>
          </w:p>
          <w:p>
            <w:pPr>
              <w:spacing w:after="20"/>
              <w:ind w:left="20"/>
              <w:jc w:val="both"/>
            </w:pPr>
            <w:r>
              <w:rPr>
                <w:rFonts w:ascii="Times New Roman"/>
                <w:b w:val="false"/>
                <w:i w:val="false"/>
                <w:color w:val="000000"/>
                <w:sz w:val="20"/>
              </w:rPr>
              <w:t>
Пр-3а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топырақтағы эфемерлі-әр түрлі шөптесін өсімдіктер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әлсізтолқынды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p>
            <w:pPr>
              <w:spacing w:after="20"/>
              <w:ind w:left="20"/>
              <w:jc w:val="both"/>
            </w:pPr>
            <w:r>
              <w:rPr>
                <w:rFonts w:ascii="Times New Roman"/>
                <w:b w:val="false"/>
                <w:i w:val="false"/>
                <w:color w:val="000000"/>
                <w:sz w:val="20"/>
              </w:rPr>
              <w:t>
Қр3б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(қалың бағаналы қияқ, пиязшық тәрізді көкшөп, түкті малкольмия, павлин көкнәрі, астрагалморщина тәрізді) ашық оңтүстік кәдімгі құмды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 (шығыс мортук, тік мүйізді фенугрек) кәдімгі құмды сазды ашық түсті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әлсізтолқынды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Эфемерлі-әр түрлі шөптесін өсімдіктер (қияқ жуан бағаналы, пиязшықты көкшөп, түкті жемісті малкольмия, тауыс көкнәрі, астрагал мыжылған қалақшалы) ашық түсті оңтүстіктің сұр топырақтарындажай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93,1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топырақтағы эфемерлі-әр түрлі шөптесін өсімдіктер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Жусанды-эфемерлі (жусандар ақшыл және үрейленген, көкшөп луко-биязы, жуан бағаналы қияқ, көкнәр павлин) ашық оңтүстік кәдімгі құмды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 (пиязшық тәрізді көкшөп, жуан бағаналы қияқ, павлин көкнәрі, түкті малкольмия)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әлсізтолқынды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Эфемерлі-әр түрлі шөптесін өсімдіктер (қияқ жуан бағаналы, пиязшықты көкшөп, түкті жемісті малкольмия, тауыс көкнәрі, астрагал мыжылған қалақшалы) ашық түсті оңтүстіктің сұр топырақтарындажай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топырақтағы эфемерлі-әр түрлі шөптесін өсімдіктер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9Ва</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оңтүстік кәдімгі құмды саздақтардың сұр топырақтарында бургундия-эфемерлі (паникулалы жусан, орақ тәрізді пиязшық тәрізді көкшөп).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Эфемерлік бір топырақтағы дәнді дақылдармен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әлсізтолқынды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Эфемерлі-әр түрлі шөптесін өсімдіктер (қияқ жуан бағаналы, пиязшықты көкшөп, түкті жемісті малкольмия, тауыс көкнәрі, астрагал мыжылғанқалақшалы) ашық түсті оңтүстіктің сұр топырақтарындажай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топырақтағы эфемерлі-әр түрлі шөптесін өсімдіктер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Құмдар, ұсақ түйіршікті, шоғырланған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24б</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оңтүстік кәдімгі құмды саздақтардың сұр топырақтарында бургундия-эфемерлі (паникулалы жусан, орақ тәрізді пиязшық тәрізді көкшөп)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Астрагал - шыңдарда эфемерлі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Бұрғылардағы эфемерлі арамшөптер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Эфемерлік бастап дөңестердің табандары бойынша созылған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Жантақ-эфемерлі (қырғыз түйегүлгүлі, пиязшықты көкшөп, жуан бағаналы қияқ, сүйір тісті алау) арналған шалғындық- күкіртсутекныңкәдімгі х, оңтүстік салончақовых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2.Бір топырақтағы эфемерлі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5,7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3.Бургундия-эфемерлі (паникулалы жусан, орақ тәрізді пиязшық тәрізді көкшөп) үстінде дейін сол топырақтарда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бургасты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24б</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Бургундық-эфемерлік рельефтің барлық элементтері бойынша (үрей тудыратын жусан, пиязшық тәрізді көкшөп, доғал желбезек)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2.Астрагалдық-эфемеровые шыңдар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3.Эфемерлік біргеорнотравные бургтар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4.Төбешіктердің табандары бойынша псоролейі бар эфемерлі (жуан бағаналы қияқ, друпа псоролейі)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бургасты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Жусанды-эфемерлі (жусандар ақшыл және үрейленген, көкшөп луко-биязы, жуан бағаналы қияқ, көкнәр павлин) ашық оңтүстік кәдімгі құмды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Эфемерлік (баданалы көкшөп, жуан бағаналы қияқ) дөңестердің табандары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5*Ва</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1.Эфемерлі-ақ жусанды(баданалы көкшөп, жуан бағаналы қияқ, павлин көкнәрі, жусан ақшыл) ашық оңтүстік кәдімгі құмды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5*Вг</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Арамшөпті-шөптік-әртүрлі шөптер-эфемерлік (түркістан шпинаты, әжімді астрагал, пиязшық тәрізді көкшөп, түкті жемісті малкольмия) арналған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5*Жылы</w:t>
            </w:r>
          </w:p>
          <w:p>
            <w:pPr>
              <w:spacing w:after="20"/>
              <w:ind w:left="20"/>
              <w:jc w:val="both"/>
            </w:pPr>
            <w:r>
              <w:rPr>
                <w:rFonts w:ascii="Times New Roman"/>
                <w:b w:val="false"/>
                <w:i w:val="false"/>
                <w:color w:val="000000"/>
                <w:sz w:val="20"/>
              </w:rPr>
              <w:t>
Пр-3б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Эфемерлік (баданалы көкшөп, жуан бағаналы қияқ)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бургасты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24д</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Эфемерлі-арамшөпті-ақшыл-жусанды (пиязшықты көкшөп, қияқ жуан бағаналы, жұмсақ туыс, София дескурайниясы, ақшыл жусан) рельефтің барлық элементтері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Астрагал-эфемерлі-ақшыл-қабатшыршалы (жұптары аз астрагал, мятбет пиязшық тәрізді, шөлді боран ақшыл жусан) шыңдары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7,8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Дәнді-биязы жусанды (арпа пиязшықты, ақшыл жусан) бойынша төбелердің табандарына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41,0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бургасты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 (жүзгін) бұталы-ақшыл жусанды-эфемерлі ақ қабықты, жұптары аз астрагал, ақшыл жусан, пиязшықты көкшөп, төбелері бойынша жуан бағаналы қияқ, гелиотропэлиптикалық, Регель эремурусы, псо-ролея друпянковая)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24г</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Рельефтің барлық элементтері бойынша ақшыл жусан-эфемерлі-арамшөпті (ақшыл жусан, көкшөп, қалың бағаналы қияқ, павлин көкнәрі, Регель эремурусы, қазақтардың немере ағасы).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24б</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Арпасы бар бургунды-эфемерлі (үрей туғызған жусан, пиязшықты көкшөп, жуан бағаналы қияқ, арпа бұдырлы) дөңестер мен табандар бойынша бұғров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бургасты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Тырна тұқымдас бургундия-эфемерлі (паникулалы жусан, көкшөп пиязжұмыртқа, павлин көкнәрі, тырнаүшкір мұрынды лақап ат) барлық элементтер бойынша бедердің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 арамшөптер (көкшөп пиязшық, павлин көкнәрі, фенугрек доғалы, түкті жемісті малкольмия, сүйекті псоралея, ұсақ жемісті немере ағасы) беткейлерде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Эфемерлілер тырна тәрізділермен (мяттөбешіктердің етегіндегі пиязшық тәрізді бет, қалың бағаналы қияқ, павлин көкнәрі, сүйір мұрынды тырна)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бургасты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22б</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 жусан-астрагал-эфеөлшемділер (ақшыл жусан, астрагальмалопара, жуан бағаналы қияқ,пиязшық тәрізді көкшөп) бойынша шыңдарға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7,2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24б</w:t>
            </w:r>
          </w:p>
          <w:p>
            <w:pPr>
              <w:spacing w:after="20"/>
              <w:ind w:left="20"/>
              <w:jc w:val="both"/>
            </w:pPr>
            <w:r>
              <w:rPr>
                <w:rFonts w:ascii="Times New Roman"/>
                <w:b w:val="false"/>
                <w:i w:val="false"/>
                <w:color w:val="000000"/>
                <w:sz w:val="20"/>
              </w:rPr>
              <w:t>
Пр-3ж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Жусанды-эфемерлі (жусан мендене тәрізді және жайылған, пиязшық тәрізді көкшөп, қалың бағаналы қияқ)рельефтің барлық элементтері бойымен төбелердің бөліктеріне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түйіршікті құмдар үшінкреплендық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Эфемерлі-арамшөптітбірдей қызғылт жалаңаштар (пиязшық тәрізді көкшөп, павлин көкнәрі, жуан бағаналы қияқ, түкті малкольмия, псоролеядрупа, жұмсақ немере ағасы, мыжылған астрагалус) рельефтің барлық элементтері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Жүзгінов-бургундов-эфемерлік(ақ қабықты жүзгін, паникулалы жусан, пиязшықты көкшөп, жусан жусан-бағаналы) шыңдары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9Ва</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Бургундия-эфемерлі (жусан-сыпырғыш, пиязшық тәрізді көкшөп, қалың бағаналы қияқ) сұр топырақтардаашық оңтүстік кәдімгі құмды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5*ЖЗ</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 арамшөптер (көкшөп пиязшық тәрізді, қалың бағаналы қияқ, павлин көкнәрі, қалың жемісті брунец, друпа псоролеясы)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Астрагал-эфемерлі-шөптесін өсімдіктер (жұптары аз астрагал, пиязшық тәрізді көкшөп, жуан бағаналы қияқ эремурус Регель)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Сырдария өзенінің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Пр-6б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Климакоптерандар (климакоптерақарама-қарсы-жапырақты және етті) үстіндешалғынды сортаңдарда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түйіршікті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p>
            <w:pPr>
              <w:spacing w:after="20"/>
              <w:ind w:left="20"/>
              <w:jc w:val="both"/>
            </w:pPr>
            <w:r>
              <w:rPr>
                <w:rFonts w:ascii="Times New Roman"/>
                <w:b w:val="false"/>
                <w:i w:val="false"/>
                <w:color w:val="000000"/>
                <w:sz w:val="20"/>
              </w:rPr>
              <w:t>
Пр-3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Бұталы-ақшыл жусан-бірақ-дәнді дақылдары бар эфемерлілер (жүзгінақ қабықты, жұптары аз астрагал,ақшыл жусан, пиязшықты көкшөп,жуан бағаналы қияқ, арпалұқа-төбелері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24г</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Ақшыл жусан-эфемерлі-шөптесін өсімдіктер (ақшыл жусан, көкшөппиязшық тәрізді, жуан бағаналы қияқ,Регель эремурусы, қазақтардың кузииниясы, тікенді зопник) барлық элементтер бойыншабедердің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Жүзгінмен дәнді-эфемерліүйінділер бойынша (пиязшықты арпа, пиязшықты көкшөп)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85,4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түйіршікті құмдарбекітілген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p>
            <w:pPr>
              <w:spacing w:after="20"/>
              <w:ind w:left="20"/>
              <w:jc w:val="both"/>
            </w:pPr>
            <w:r>
              <w:rPr>
                <w:rFonts w:ascii="Times New Roman"/>
                <w:b w:val="false"/>
                <w:i w:val="false"/>
                <w:color w:val="000000"/>
                <w:sz w:val="20"/>
              </w:rPr>
              <w:t>
Пр-3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Жүзгіновтер-бургундықтар (жүзгіндерақ қабықты, үрейлі жусан)шыңдар мен беткейлер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24в</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Эфемерлі-бургундықтар (көкшөппиязшықты, жуан бағаналы қияқ,үйінділер бойынша үрей туғызған жусан)регельдің эремурусы, қазақтардың кузииниясы, тікенді зопник) барлық элементтер бойынша бедердің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өзенінің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Пр-6б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Климакоптерандар (климакоптераетті және қарама-қарсы жапырақты) шалғынды сортаңдарда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Тамариск-эфемерлі (тарақсол топырақтарда көп тармақты шоқ, пиязшықты көкшөп, шығыс мортукі)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өзенінің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Пр-6б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Климакоптерлі-тамарисктік(климакоптера қарама-қарсы жапырақты жәнеетті, көп тармақты тарақшы)шалғынды сортаңдарда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Климакоптера-эфемерлі (етті және қарама-қарсы жапырақты климакоптера, пиязшық тәрізді көкшөп, шығыс мортукі)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7*Жылы</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Эфемерлі-псоральды (көкшөп пиязшықты, тауыс көкнәрі, псоролеядрупянковая) ақшыл сұр топырақтардаоңтүстік сортаңды құмды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7*Ва</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Бургундия-эфемерлі (жусанүрей тудыратын, пиязшықты көкшөп, көкнәрпавлин)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Бұталы-эфемерлі (жүзгінақ қабық, пиязшық тәрізді көкшөп, жуан бағаналы қияқ, павлин көкнәрі)сол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7,4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Эфемерлі-псориаздық (павлин көкнәрі, пиязшық тәрізді көкшөп, қияқ қалың бағаналы, друпа псоролеясы) ашық оңтүстік сұр топырақтарда кәдімгі саздақ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16.05.19г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Эфемерлі-псоральды (пиязшық тәрізді көкшөп, павлин көкнәрі, друпа псоролеясы) ашық оңтүстік сортаңды құмды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7*Ва</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Бургу жаңа-эфемерлі (паникулярлы жусан, пиязшық көкшөп, павлин көкнәрі)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p>
            <w:pPr>
              <w:spacing w:after="20"/>
              <w:ind w:left="20"/>
              <w:jc w:val="both"/>
            </w:pPr>
            <w:r>
              <w:rPr>
                <w:rFonts w:ascii="Times New Roman"/>
                <w:b w:val="false"/>
                <w:i w:val="false"/>
                <w:color w:val="000000"/>
                <w:sz w:val="20"/>
              </w:rPr>
              <w:t>
Пр-Ақ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Бұталы-эфемерлі (ақ қабықты жүзгін, пиязшықты көкшөп, негізіненқақалың бағаналы, павлин көкнәрі)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7,4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түйіршікті бекітілген құмдар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23г </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Бұталы-эфемерлі-арамшөпті-шөптесін (ақ қабықты жүзгін, жұптары аз астарағал, пиязшықты көкшөп, костөбелік тер, Регель эремурусы, көпіршікті қосжарнақты) төбелері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2,9 22,8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7,1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p>
            <w:pPr>
              <w:spacing w:after="20"/>
              <w:ind w:left="20"/>
              <w:jc w:val="both"/>
            </w:pPr>
            <w:r>
              <w:rPr>
                <w:rFonts w:ascii="Times New Roman"/>
                <w:b w:val="false"/>
                <w:i w:val="false"/>
                <w:color w:val="000000"/>
                <w:sz w:val="20"/>
              </w:rPr>
              <w:t>
Пр-Зж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Эфемерлі-арамшөпті (пиязшықты көкшөп, жуан бағаналы қияқ, псоролея азықтық бидайық, ұсақ туыстарқұнарлы) рельефтің барлық элементтері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19.05.19ж.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Арыс өзенінің аңғары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Пр-6б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Тамарискалық-климакоптерлік(көп тармақты тарақшы, климакоетті птералар және қарама-қарсы жапырақшалғынды сортаңдарда)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Климакоптерлі-эфемерлі (клиетті және қарама-қарсы жапырақты макоптералар, пиязшықты көкшөп, мортұқымдас)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Пр-6б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Климакоптерандар (климакоптерандаретті және қарама-қарсы жапырақты) үстіндесол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08.05.17ж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(қоян арпасы, пиязшық тәрізді көкшөп, жуан бағаналы қияқ, доғалы фенугрек, мыжылған астрагалус, жарты ай тәрізді жоңышқа)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08.05.17ж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шөптесін-арамшөпті (қалың бағаналы қияқ, пиязшық көкшөп, қоян арпа, орақ жоңышқа, кәдімгі одуванчика, мыжылған астрагал, сасық ферула) ашық оңтүстік кәдімгі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08.05.17ж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оңтүстік кәдімгі саздақтардың сұр топырақтарында аралас шөптесін-эфемерлі (орақ тәрізді жоңышқа, әжім тәрізді астрагалус, қалың бағаналы қияқ, пиязшықты көкшөп, павлин көкнәрі, шөлді бораж).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Эфемерлі-әр түрлі шөптесін өсімдіктер (пиязшық тәрізді көкшөп, жуан бағаналы қияқ, шөлді боран, мыжылған астрагалус, бәйшешек, орақ тәрізді жоңышқа)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(қияқ қалың бағаналы, пиязшық тәрізді көкшөп, цилиндр тәрізді эгилоптар, мыжылған астрагал, далалық зопник, кәдімгі бәйшешек)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(қоян арпа, үшкір тісті от, пиязшық көкшөп, павлин көкнәрі, орақ жоңышқа, мыжылған астрагалус, кәдімгі одуванчика)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шөптесін-шөптесін өсімдіктер (үшкір тісті от, пиязшық тәрізді көкшөп, жуан бағаналы қияқ, астарағал моршинистол тәрізді, кәдімгі бәйшешек, африкалық малкольмия, көпіршік қосжарнақтыларчаты, қазақтардың немере ағасы)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Эфемерлі-әр түрлі шөптесін өсімдіктер қосжарнақты (толстостолбиков шөгіндісі, пиязшық көкшөпі, қоян арпасы, мыжылған астрагал, дала зопнигі, кәдімгі бәйшешек, көпіршікті қосжарнақты)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Әртүрлі шөптесін-эфемерлі (жоңышқа сұр топырақтарда орақ тәрізді, әжім тәрізді астрагал, қалың бағаналы қияқ, пиязшықты көкшөп, павлин көкнәрі, шөлді боран)ескі оңтүстік кәдімгі сазбалшықтарбедердің барлық элементтері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Эфемерлі-әр түрлі шөптесін өсімдіктер (жуан бағаналы қияқ, пиязшық көкшөп, қоян арпа, жоңышқа, мыжылған астрагалус, бәйшешек)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оңтүстік кәдімгі саздақтардың сұр топырақтарында арамшөптері бар аралас шөптесін-эфемерлі (орақ жоңышқа, әжімді астрагалус, кәдімгі одуванчика, пиязшықты көк шөп, қалың бағаналы қияқ, кәдімгі бозторғай, ұсақ жемісті ілмек).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(134).</w:t>
            </w:r>
          </w:p>
          <w:p>
            <w:pPr>
              <w:spacing w:after="20"/>
              <w:ind w:left="20"/>
              <w:jc w:val="both"/>
            </w:pPr>
            <w:r>
              <w:rPr>
                <w:rFonts w:ascii="Times New Roman"/>
                <w:b w:val="false"/>
                <w:i w:val="false"/>
                <w:color w:val="000000"/>
                <w:sz w:val="20"/>
              </w:rPr>
              <w:t>
(161)</w:t>
            </w:r>
          </w:p>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шөптер, кей жерлерде жантақпен (пиязшық тәрізді көкшөп, қалың қырлы қияқ, көкнәр, жарты ай тәрізді жоңышқа, мыжылған астрагалус, кәдімгі одуванчика)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(пиязшық тәрізді көкшөп, жуан бағаналы қияқ, орақ тәрізді жоңышқа, мыжылған астрагалус, кәдімгі одуванчика)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Арамшөпті-эфемерлі әр түрлі шөптесін өсімдіктермен (көпіршік қосжарнақты, қазақтардың немере ағасы, пиязшықты көкшөп, жуан бағаналы қияқ, орақ жоңышқа, мыжылған астрагал, кәдімгі одуванчика)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 (пиязшық тәрізді көкшөп, жуан бағаналы қияқ, үшкір тісті жалын) ашық оңтүстік кәдімгі сазды сұр топырақтарда шыңдары мен беткейлері бойымен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топырақтардағы арамшөпті-эфемерлі (көпіршік қосжарнақты, қазақтардың туысы, пиязшықты көкшөп, қалың бағаналы қияқ, үшкір тісті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Сол топырақтардағы аралас шөптесін-эфемерлі (жоңышқа-күкірт тәрізді, астрагал мыжылған, кәдімгі одуванчика, пиязшық тәрізді көкшөп, қалың бағаналы қияқ, үшкір тісті 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(149).</w:t>
            </w:r>
          </w:p>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бедерінің барлық элементтері бойымен ашық оңтүстік кәдімгі саздақтардың сұр топырақтарында әр түрлі шөптесін-эфемерлі (орақ жоңышқа, мыжылған астрагалус, қалың бағаналы қияқ, пиязшық көкшөп, павлин көкнәрі, шөлді боран).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Арамшөпті-эфемерлі (көпіршік қосжарнақты, қазақтардың туысы, пиязшықты көкшөп, жусан жусанбиковая, үшкір тісті алау) соларға беткейлердің табандары бойынша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Эфемерлі-әр түрлі шөптесін өсімдіктер (эгилопсцилиндрлік, жуан бағаналы қияқ, пиязшық тәрізді көкшөп, орақ тәрізді жоңышқа, мыжылған астрагал, кәдімгі бәйшешек)сол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әлсіз толқынды жазық. Төмендеу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(эгилопсцилиндрлік, қоян арпасы, пиязшық тәрізді көкшөп, қалың бағаналы қияқ, доғалы фенугрек, мыжылған астрагалус, жарты ай тәрізді жоңышқа) ашық оңтүстік кәдімгі саздақтардың сұр топырақтарында беткейлердің етегінде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бедерінің барлық элементтері бойынша ашық оңтүстік кәдімгі саздақтардың сұр топырақтарында арамшөпті-эфемерлі (көпіршік қосжарнақты, адрапан, қазақтардың туысы, пиязшықты көкшөп, қалың бағаналы қияқ, үшкір тісті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 эфемерлі-әр түрлі шөптесін өсімдіктер (пиязшық тәрізді көкшөп, жуан бағаналы қияқ, орақ тәрізді жоңышқа, мыжылған астрагалус,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бедерінің барлық элементтері бойымен ашық оңтүстік кәдімгі саздақтардың сұр топырақтарында әр түрлі шөптесін-эфемерлі (жоңышқа-күкірт тәрізді, астрагал мыжылған, қалың бағаналы қияқ, пиязшық көкшөп, павлин көкнәрі, шөлді боран).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топырақтардағы арамшөпті-эфемерлі (көпіршік қосжарнақты, қазақтардың туысы, пиязшықты көкшөп, қалың бағаналы қияқ, үшкір тісті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1Д</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Эфемерлі-әр түрлі шөптесін өсімдіктер (цилиндрлік эгилоптар, жуан бағаналы қияқ, пиязшық көкшөп, орақ жоңышқа, мыжылған астрагалус, кәдімгі бәйшешек)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эфемерлі-әр түрлі шөптер (қалың бағаналы қияқ, пиязшық көкшөп, цилиндр тәрізді эгилоптар, мыжылған астрагалус, дала зопнигі,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Арамшөпті-эфемерлі (көпіршік қосжарнақты, адрапан, қазақтардың немере ағасы, пиязшықты көкшөп, жуан бағаналы қияқ, өткір от</w:t>
            </w:r>
          </w:p>
          <w:p>
            <w:pPr>
              <w:spacing w:after="20"/>
              <w:ind w:left="20"/>
              <w:jc w:val="both"/>
            </w:pPr>
            <w:r>
              <w:rPr>
                <w:rFonts w:ascii="Times New Roman"/>
                <w:b w:val="false"/>
                <w:i w:val="false"/>
                <w:color w:val="000000"/>
                <w:sz w:val="20"/>
              </w:rPr>
              <w:t xml:space="preserve">
болар еді) ашық оңтүстік сұр топырақтарда рельефтің барлық элементтері бойынша кәдімгі саздақ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 эфемерлі-әр түрлі шөптесін өсімдіктер (пиязшық тәрізді көкшөп, жуан бағаналы қияқ, орақ тәрізді жоңышқа, мыжылған астрагалус,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Арамшөпті-эфемерлі (көпіршік қосжарнақты, адрапан, қазақтардың немере ағасы, пиязшықты көкшөп, жуан бағаналы қияқ, өткір от</w:t>
            </w:r>
          </w:p>
          <w:p>
            <w:pPr>
              <w:spacing w:after="20"/>
              <w:ind w:left="20"/>
              <w:jc w:val="both"/>
            </w:pPr>
            <w:r>
              <w:rPr>
                <w:rFonts w:ascii="Times New Roman"/>
                <w:b w:val="false"/>
                <w:i w:val="false"/>
                <w:color w:val="000000"/>
                <w:sz w:val="20"/>
              </w:rPr>
              <w:t>
болар еді) ашық оңтүстік кәдімгі саздақтардың сұр топырақтарында бүкіл ел бойынша</w:t>
            </w:r>
          </w:p>
          <w:p>
            <w:pPr>
              <w:spacing w:after="20"/>
              <w:ind w:left="20"/>
              <w:jc w:val="both"/>
            </w:pPr>
            <w:r>
              <w:rPr>
                <w:rFonts w:ascii="Times New Roman"/>
                <w:b w:val="false"/>
                <w:i w:val="false"/>
                <w:color w:val="000000"/>
                <w:sz w:val="20"/>
              </w:rPr>
              <w:t>
жер бедері ментеріне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 эфемерлі-әр түрлі шөптесін өсімдіктер (пиязшық тәрізді көкшөп, жуан бағаналы қияқ, орақ тәрізді жоңышқа, мыжылған астрагалус,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Арамшөп-эфемерлі (көпіршік қосжарнақты, адрапан, немере ағасы</w:t>
            </w:r>
          </w:p>
          <w:p>
            <w:pPr>
              <w:spacing w:after="20"/>
              <w:ind w:left="20"/>
              <w:jc w:val="both"/>
            </w:pPr>
            <w:r>
              <w:rPr>
                <w:rFonts w:ascii="Times New Roman"/>
                <w:b w:val="false"/>
                <w:i w:val="false"/>
                <w:color w:val="000000"/>
                <w:sz w:val="20"/>
              </w:rPr>
              <w:t>
қазақтар, пиязшықты көкшөп, жуан бағаналы қияқ, үшкір тісті оттық)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Эфемерлі-әр түрлі шөптесін өсімдіктер (пиязшық тәрізді көкшөп, жуан бағаналы қияқ, орақ тәрізді жоңышқа, мыжылған астрагалус, кәдімгі бәйшешек) сол топырақтарда беткейлердің етегінде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бедерінің барлық элементтері бойынша ақшыл оңтүстік кәдімгі саздақтардың сұр топырақтарында арамшөпті-эфемерлі (көпіршік қосжарнақты, адрапан, қазақтардың туысы, пиязшықты көкшөп, қалың бағаналы қияқ, үшкір тісті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 эфемерлі-әр түрлі шөптесін өсімдіктер (пиязшық тәрізді көкшөп, жуан бағаналы қияқ, орақ тәрізді жоңышқа, мыжылған астрагалус,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түрлі шөптесін-эфемерлі (жарты ай тәрізді жоңышқа, мыжылған астрагалус, қалың бағаналы қияқ, пиязшық көкшөп, павлин көкнәрі, шөлді бораж) рельефтің барлық элементтері бойымен кәдімгі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Эфемерлі-әр түрлі шөптесін өсімдіктер (пиязшық тәрізді көкшөп, жуан бағаналы қияқ, орақ жоңышқа, мыжылған астрагалус, кәдімгі бәйшешек) бір топырақта беткейлердің табандары мыжылған, кәдімгі одуванчика) беткейлердің табандары бойымен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Жантақ-эфемерлі (жантақ, пиязшық тәрізді көкшөп, қалың бағаналы қияқ, үшкір тісті жалын) сол топырақтарда ойпаң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н.з</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бедерінің барлық элементтері бойынша ашық оңтүстік кәдімгі саздақтардың сұр топырақтарында арамшөпті-эфемерлі (көпіршік қосжарнақты, адрапан, қазақтардың туысы, пиязшықты көкшөп, қалың бағаналы қияқ, үшкір тісті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етегіндегі сол топырақтарда эфемерлі-әр түрлі шөптесін өсімдіктер (пиязшық тәрізді көкшөп, жуан бағаналы қияқ, орақ тәрізді жоңышқа, мыжылған астрагалус,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p>
            <w:pPr>
              <w:spacing w:after="20"/>
              <w:ind w:left="20"/>
              <w:jc w:val="both"/>
            </w:pPr>
            <w:r>
              <w:rPr>
                <w:rFonts w:ascii="Times New Roman"/>
                <w:b w:val="false"/>
                <w:i w:val="false"/>
                <w:color w:val="000000"/>
                <w:sz w:val="20"/>
              </w:rPr>
              <w:t>
(182)</w:t>
            </w:r>
          </w:p>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(186)</w:t>
            </w:r>
          </w:p>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 өсімдіктер, кей жерлерде жантақпен (цилиндрлік эгилоптар, пиязшық тәрізді көкшөп, жуан бағаналы қияқ, орақ жоңышқа, мыжылған астрагалус, кәдімгі бәйшешек) ашық оңтүстік кәдімгі саздақтардың сұр топырақтарында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сазды сұр топырақтарда аралас шөптесін-эфемерлі (орақ жоңышқа, мыжылған астрагалус, қалың бағаналы қияқ, пиязшық көкшөп, павлин көкнәрі, шөлді боран).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Эфемерлі-әр түрлі шөптесін өсімдіктер (пиязшық тәрізді көкшөп, жуан бағаналы қияқ, орақ тәрізді жоңышқа, мыжылған астрагалус, кәдімгі бәйшешек) сол топырақтарда беткейлердің етегінде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Жантақ-эфемерлі (жантақ, пиязшық тәрізді көкшөп, қалың бағаналы қияқ, үшкір тісті жалын) сол топырақтарда ойпаң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эфемерлі-әр түрлі шөптер (пиязшық тәрізді көкшөп, жуан бағаналы қияқ, орақ тәрізді жоңышқа, мыжылған астрагалус, кәдімгі бәйшешек).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шөптесінді-эфемерлі (орақ тәріздес жоңышқа, әжім тәріздес астрагал, жуан бағаналы қияқ, пиязшықты көкшөп, павлин көкнәрі, шөл борасы)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Жер бедерінің барлық элементтері бойынша бір топырақта псоральды-эфемерлі-әр түрлі шөптесін өсімдіктер (псоралея друппасы, пиязшық көкшөп, қалың бағаналы қияқ, орақ жоңышқа, астрагалус мыжылған).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p>
            <w:pPr>
              <w:spacing w:after="20"/>
              <w:ind w:left="20"/>
              <w:jc w:val="both"/>
            </w:pPr>
            <w:r>
              <w:rPr>
                <w:rFonts w:ascii="Times New Roman"/>
                <w:b w:val="false"/>
                <w:i w:val="false"/>
                <w:color w:val="000000"/>
                <w:sz w:val="20"/>
              </w:rPr>
              <w:t>
(169)</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(173).</w:t>
            </w:r>
          </w:p>
          <w:p>
            <w:pPr>
              <w:spacing w:after="20"/>
              <w:ind w:left="20"/>
              <w:jc w:val="both"/>
            </w:pPr>
            <w:r>
              <w:rPr>
                <w:rFonts w:ascii="Times New Roman"/>
                <w:b w:val="false"/>
                <w:i w:val="false"/>
                <w:color w:val="000000"/>
                <w:sz w:val="20"/>
              </w:rPr>
              <w:t>
(174).</w:t>
            </w:r>
          </w:p>
          <w:p>
            <w:pPr>
              <w:spacing w:after="20"/>
              <w:ind w:left="20"/>
              <w:jc w:val="both"/>
            </w:pPr>
            <w:r>
              <w:rPr>
                <w:rFonts w:ascii="Times New Roman"/>
                <w:b w:val="false"/>
                <w:i w:val="false"/>
                <w:color w:val="000000"/>
                <w:sz w:val="20"/>
              </w:rPr>
              <w:t>
(177)</w:t>
            </w:r>
          </w:p>
          <w:p>
            <w:pPr>
              <w:spacing w:after="20"/>
              <w:ind w:left="20"/>
              <w:jc w:val="both"/>
            </w:pPr>
            <w:r>
              <w:rPr>
                <w:rFonts w:ascii="Times New Roman"/>
                <w:b w:val="false"/>
                <w:i w:val="false"/>
                <w:color w:val="000000"/>
                <w:sz w:val="20"/>
              </w:rPr>
              <w:t>
(181).</w:t>
            </w:r>
          </w:p>
          <w:p>
            <w:pPr>
              <w:spacing w:after="20"/>
              <w:ind w:left="20"/>
              <w:jc w:val="both"/>
            </w:pPr>
            <w:r>
              <w:rPr>
                <w:rFonts w:ascii="Times New Roman"/>
                <w:b w:val="false"/>
                <w:i w:val="false"/>
                <w:color w:val="000000"/>
                <w:sz w:val="20"/>
              </w:rPr>
              <w:t>
(187).</w:t>
            </w:r>
          </w:p>
          <w:p>
            <w:pPr>
              <w:spacing w:after="20"/>
              <w:ind w:left="20"/>
              <w:jc w:val="both"/>
            </w:pPr>
            <w:r>
              <w:rPr>
                <w:rFonts w:ascii="Times New Roman"/>
                <w:b w:val="false"/>
                <w:i w:val="false"/>
                <w:color w:val="000000"/>
                <w:sz w:val="20"/>
              </w:rPr>
              <w:t>
(188).</w:t>
            </w:r>
          </w:p>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Псоральды-эфемерлі-әр түрлі шөптер (псоралея друппасы, пиязшық тәрізді көкшөп, қалың бағаналы қияқ, жарты ай тәрізді жоңышқа, мыжылған астрагалус) рельефтің барлық элементтері бойымен ашық оңтүстік кәдімгі сазды сұр топырақтар бойымен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шөптесін-эфемерлі (орақ тәріздес жоңышқа, әжімделген астрагалқалақша тәрізді, қалың бағаналы қияқ, пиязшық тәрізді көкшөп, павлин көкнәрі, шөл бораны)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p>
            <w:pPr>
              <w:spacing w:after="20"/>
              <w:ind w:left="20"/>
              <w:jc w:val="both"/>
            </w:pPr>
            <w:r>
              <w:rPr>
                <w:rFonts w:ascii="Times New Roman"/>
                <w:b w:val="false"/>
                <w:i w:val="false"/>
                <w:color w:val="000000"/>
                <w:sz w:val="20"/>
              </w:rPr>
              <w:t>
(171).</w:t>
            </w:r>
          </w:p>
          <w:p>
            <w:pPr>
              <w:spacing w:after="20"/>
              <w:ind w:left="20"/>
              <w:jc w:val="both"/>
            </w:pPr>
            <w:r>
              <w:rPr>
                <w:rFonts w:ascii="Times New Roman"/>
                <w:b w:val="false"/>
                <w:i w:val="false"/>
                <w:color w:val="000000"/>
                <w:sz w:val="20"/>
              </w:rPr>
              <w:t>
(172).</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(176).</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(189)</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(192)</w:t>
            </w:r>
          </w:p>
          <w:p>
            <w:pPr>
              <w:spacing w:after="20"/>
              <w:ind w:left="20"/>
              <w:jc w:val="both"/>
            </w:pPr>
            <w:r>
              <w:rPr>
                <w:rFonts w:ascii="Times New Roman"/>
                <w:b w:val="false"/>
                <w:i w:val="false"/>
                <w:color w:val="000000"/>
                <w:sz w:val="20"/>
              </w:rPr>
              <w:t>
(193)</w:t>
            </w:r>
          </w:p>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Псоралеясы бар эфемерлі арамшөптер (пиязшық тәрізді көкшөп, жуан бағаналы қияқ, үшкір тісті жалын, көпіршік қосжарнақты, қазақтардың немере ағасы)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(195)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(256)</w:t>
            </w:r>
          </w:p>
          <w:p>
            <w:pPr>
              <w:spacing w:after="20"/>
              <w:ind w:left="20"/>
              <w:jc w:val="both"/>
            </w:pPr>
            <w:r>
              <w:rPr>
                <w:rFonts w:ascii="Times New Roman"/>
                <w:b w:val="false"/>
                <w:i w:val="false"/>
                <w:color w:val="000000"/>
                <w:sz w:val="20"/>
              </w:rPr>
              <w:t>
(257).</w:t>
            </w:r>
          </w:p>
          <w:p>
            <w:pPr>
              <w:spacing w:after="20"/>
              <w:ind w:left="20"/>
              <w:jc w:val="both"/>
            </w:pPr>
            <w:r>
              <w:rPr>
                <w:rFonts w:ascii="Times New Roman"/>
                <w:b w:val="false"/>
                <w:i w:val="false"/>
                <w:color w:val="000000"/>
                <w:sz w:val="20"/>
              </w:rPr>
              <w:t>
(258)</w:t>
            </w:r>
          </w:p>
          <w:p>
            <w:pPr>
              <w:spacing w:after="20"/>
              <w:ind w:left="20"/>
              <w:jc w:val="both"/>
            </w:pPr>
            <w:r>
              <w:rPr>
                <w:rFonts w:ascii="Times New Roman"/>
                <w:b w:val="false"/>
                <w:i w:val="false"/>
                <w:color w:val="000000"/>
                <w:sz w:val="20"/>
              </w:rPr>
              <w:t>
(259)</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(261)</w:t>
            </w:r>
          </w:p>
          <w:p>
            <w:pPr>
              <w:spacing w:after="20"/>
              <w:ind w:left="20"/>
              <w:jc w:val="both"/>
            </w:pPr>
            <w:r>
              <w:rPr>
                <w:rFonts w:ascii="Times New Roman"/>
                <w:b w:val="false"/>
                <w:i w:val="false"/>
                <w:color w:val="000000"/>
                <w:sz w:val="20"/>
              </w:rPr>
              <w:t>
(262)</w:t>
            </w:r>
          </w:p>
          <w:p>
            <w:pPr>
              <w:spacing w:after="20"/>
              <w:ind w:left="20"/>
              <w:jc w:val="both"/>
            </w:pPr>
            <w:r>
              <w:rPr>
                <w:rFonts w:ascii="Times New Roman"/>
                <w:b w:val="false"/>
                <w:i w:val="false"/>
                <w:color w:val="000000"/>
                <w:sz w:val="20"/>
              </w:rPr>
              <w:t>
(263).</w:t>
            </w:r>
          </w:p>
          <w:p>
            <w:pPr>
              <w:spacing w:after="20"/>
              <w:ind w:left="20"/>
              <w:jc w:val="both"/>
            </w:pPr>
            <w:r>
              <w:rPr>
                <w:rFonts w:ascii="Times New Roman"/>
                <w:b w:val="false"/>
                <w:i w:val="false"/>
                <w:color w:val="000000"/>
                <w:sz w:val="20"/>
              </w:rPr>
              <w:t>
(264)</w:t>
            </w:r>
          </w:p>
          <w:p>
            <w:pPr>
              <w:spacing w:after="20"/>
              <w:ind w:left="20"/>
              <w:jc w:val="both"/>
            </w:pPr>
            <w:r>
              <w:rPr>
                <w:rFonts w:ascii="Times New Roman"/>
                <w:b w:val="false"/>
                <w:i w:val="false"/>
                <w:color w:val="000000"/>
                <w:sz w:val="20"/>
              </w:rPr>
              <w:t>
(265)</w:t>
            </w:r>
          </w:p>
          <w:p>
            <w:pPr>
              <w:spacing w:after="20"/>
              <w:ind w:left="20"/>
              <w:jc w:val="both"/>
            </w:pPr>
            <w:r>
              <w:rPr>
                <w:rFonts w:ascii="Times New Roman"/>
                <w:b w:val="false"/>
                <w:i w:val="false"/>
                <w:color w:val="000000"/>
                <w:sz w:val="20"/>
              </w:rPr>
              <w:t>
(266)</w:t>
            </w:r>
          </w:p>
          <w:p>
            <w:pPr>
              <w:spacing w:after="20"/>
              <w:ind w:left="20"/>
              <w:jc w:val="both"/>
            </w:pPr>
            <w:r>
              <w:rPr>
                <w:rFonts w:ascii="Times New Roman"/>
                <w:b w:val="false"/>
                <w:i w:val="false"/>
                <w:color w:val="000000"/>
                <w:sz w:val="20"/>
              </w:rPr>
              <w:t>
(269)</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(274)</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(276)</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(283).</w:t>
            </w:r>
          </w:p>
          <w:p>
            <w:pPr>
              <w:spacing w:after="20"/>
              <w:ind w:left="20"/>
              <w:jc w:val="both"/>
            </w:pPr>
            <w:r>
              <w:rPr>
                <w:rFonts w:ascii="Times New Roman"/>
                <w:b w:val="false"/>
                <w:i w:val="false"/>
                <w:color w:val="000000"/>
                <w:sz w:val="20"/>
              </w:rPr>
              <w:t>
(284).</w:t>
            </w:r>
          </w:p>
          <w:p>
            <w:pPr>
              <w:spacing w:after="20"/>
              <w:ind w:left="20"/>
              <w:jc w:val="both"/>
            </w:pPr>
            <w:r>
              <w:rPr>
                <w:rFonts w:ascii="Times New Roman"/>
                <w:b w:val="false"/>
                <w:i w:val="false"/>
                <w:color w:val="000000"/>
                <w:sz w:val="20"/>
              </w:rPr>
              <w:t>
(409)</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(4Б)</w:t>
            </w:r>
          </w:p>
          <w:p>
            <w:pPr>
              <w:spacing w:after="20"/>
              <w:ind w:left="20"/>
              <w:jc w:val="both"/>
            </w:pPr>
            <w:r>
              <w:rPr>
                <w:rFonts w:ascii="Times New Roman"/>
                <w:b w:val="false"/>
                <w:i w:val="false"/>
                <w:color w:val="000000"/>
                <w:sz w:val="20"/>
              </w:rPr>
              <w:t>
(414).</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(416).</w:t>
            </w:r>
          </w:p>
          <w:p>
            <w:pPr>
              <w:spacing w:after="20"/>
              <w:ind w:left="20"/>
              <w:jc w:val="both"/>
            </w:pPr>
            <w:r>
              <w:rPr>
                <w:rFonts w:ascii="Times New Roman"/>
                <w:b w:val="false"/>
                <w:i w:val="false"/>
                <w:color w:val="000000"/>
                <w:sz w:val="20"/>
              </w:rPr>
              <w:t>
(421)</w:t>
            </w:r>
          </w:p>
          <w:p>
            <w:pPr>
              <w:spacing w:after="20"/>
              <w:ind w:left="20"/>
              <w:jc w:val="both"/>
            </w:pPr>
            <w:r>
              <w:rPr>
                <w:rFonts w:ascii="Times New Roman"/>
                <w:b w:val="false"/>
                <w:i w:val="false"/>
                <w:color w:val="000000"/>
                <w:sz w:val="20"/>
              </w:rPr>
              <w:t>
(422).</w:t>
            </w:r>
          </w:p>
          <w:p>
            <w:pPr>
              <w:spacing w:after="20"/>
              <w:ind w:left="20"/>
              <w:jc w:val="both"/>
            </w:pPr>
            <w:r>
              <w:rPr>
                <w:rFonts w:ascii="Times New Roman"/>
                <w:b w:val="false"/>
                <w:i w:val="false"/>
                <w:color w:val="000000"/>
                <w:sz w:val="20"/>
              </w:rPr>
              <w:t>
(423)</w:t>
            </w:r>
          </w:p>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Эфемерлі-арамшөпті (қалың бағаналы қияқ, пиязшық көкшөп, қоян арпа, көпіршік қосжарнақты, қазақтардың немере ағасы)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p>
            <w:pPr>
              <w:spacing w:after="20"/>
              <w:ind w:left="20"/>
              <w:jc w:val="both"/>
            </w:pPr>
            <w:r>
              <w:rPr>
                <w:rFonts w:ascii="Times New Roman"/>
                <w:b w:val="false"/>
                <w:i w:val="false"/>
                <w:color w:val="000000"/>
                <w:sz w:val="20"/>
              </w:rPr>
              <w:t>
(271).</w:t>
            </w:r>
          </w:p>
          <w:p>
            <w:pPr>
              <w:spacing w:after="20"/>
              <w:ind w:left="20"/>
              <w:jc w:val="both"/>
            </w:pPr>
            <w:r>
              <w:rPr>
                <w:rFonts w:ascii="Times New Roman"/>
                <w:b w:val="false"/>
                <w:i w:val="false"/>
                <w:color w:val="000000"/>
                <w:sz w:val="20"/>
              </w:rPr>
              <w:t>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арамшөпті-эфемерлі (көпіршік қосжарнақты, пиязшықты көкшөп, қалың бағаналы қияқ).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p>
            <w:pPr>
              <w:spacing w:after="20"/>
              <w:ind w:left="20"/>
              <w:jc w:val="both"/>
            </w:pPr>
            <w:r>
              <w:rPr>
                <w:rFonts w:ascii="Times New Roman"/>
                <w:b w:val="false"/>
                <w:i w:val="false"/>
                <w:color w:val="000000"/>
                <w:sz w:val="20"/>
              </w:rPr>
              <w:t>
(272).</w:t>
            </w:r>
          </w:p>
          <w:p>
            <w:pPr>
              <w:spacing w:after="20"/>
              <w:ind w:left="20"/>
              <w:jc w:val="both"/>
            </w:pPr>
            <w:r>
              <w:rPr>
                <w:rFonts w:ascii="Times New Roman"/>
                <w:b w:val="false"/>
                <w:i w:val="false"/>
                <w:color w:val="000000"/>
                <w:sz w:val="20"/>
              </w:rPr>
              <w:t>
(273)</w:t>
            </w:r>
          </w:p>
          <w:p>
            <w:pPr>
              <w:spacing w:after="20"/>
              <w:ind w:left="20"/>
              <w:jc w:val="both"/>
            </w:pPr>
            <w:r>
              <w:rPr>
                <w:rFonts w:ascii="Times New Roman"/>
                <w:b w:val="false"/>
                <w:i w:val="false"/>
                <w:color w:val="000000"/>
                <w:sz w:val="20"/>
              </w:rPr>
              <w:t>
(282).</w:t>
            </w:r>
          </w:p>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Эфемерлі-арамшөпті (қияқ-жуан-бағаналы, пиязшықты көкшөп, көпіршікті қосжарнақты) төбелердің төбелері бойымен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толқынды-құлама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Псоральды-эфемерлі-әр түрлі шөптесін өсімдіктер (псоралея друппасы, көкшөп, жуан бағаналы қияқ, ашық оңтүстік кәдімгі саздақтардың сұр топырақтарында жарты ай тәрізді жоңышқа, теңіз-шинистола тәрізді астрагал)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Төбелердің төбелері бойымен бір топырақта арамшөп-псорале-эфемерлі (көпіршік қосжарнақты, тікенекті каперстер, псоралея друппасы, қалың бағаналы қияқ, қоян арпа).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арамшөпті-псоральды-эфемерлі (көпіршік қосжарнақты, тікенекті каперстер, псоралея друппасы, қалың бағаналы қияқ, қоян арпа).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Беткейлері мен табандары бойынша ашық оңтүстік кәдімгі саздақтардың сұр топырақтарында псоральды-эфемерлі-арамшөпті (пиязшық тәрізді көкшөп, қалың бағаналы қияқ, көпіршік қосжарнақты).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Төбелердің үстіңгі бөліктері бойымен ақшыл оңтүстік кәдімгі саздақтардың сұр топырақтарында арамшөпті-эфемерлі-псоральды (көпіршік қосжарнақты, тікенекті каперстер, пиязшық тәрізді көкшөп, қалың бағаналы қияқ, псоралея друппасы).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Эфемерлі-псоральды-арамшөпті (пиязшық тәрізді көкшөп, қалың бағаналы қияқ, көпіршік қосжарнақты, тікенекті каперстер) сол сияқты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(254)</w:t>
            </w:r>
          </w:p>
          <w:p>
            <w:pPr>
              <w:spacing w:after="20"/>
              <w:ind w:left="20"/>
              <w:jc w:val="both"/>
            </w:pPr>
            <w:r>
              <w:rPr>
                <w:rFonts w:ascii="Times New Roman"/>
                <w:b w:val="false"/>
                <w:i w:val="false"/>
                <w:color w:val="000000"/>
                <w:sz w:val="20"/>
              </w:rPr>
              <w:t>
(277).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арамшөпті-псоральды-эфемерлі (көпіршік қосжарнақты, тікенекті каперстер, псоралея друппасы, қалың бағаналы қияқ, қоян арпа).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p>
            <w:pPr>
              <w:spacing w:after="20"/>
              <w:ind w:left="20"/>
              <w:jc w:val="both"/>
            </w:pPr>
            <w:r>
              <w:rPr>
                <w:rFonts w:ascii="Times New Roman"/>
                <w:b w:val="false"/>
                <w:i w:val="false"/>
                <w:color w:val="000000"/>
                <w:sz w:val="20"/>
              </w:rPr>
              <w:t>
(278)</w:t>
            </w:r>
          </w:p>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Псоральды-эфемерлі (псоралея друппасы, қалың бағаналы қияқ)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p>
            <w:pPr>
              <w:spacing w:after="20"/>
              <w:ind w:left="20"/>
              <w:jc w:val="both"/>
            </w:pPr>
            <w:r>
              <w:rPr>
                <w:rFonts w:ascii="Times New Roman"/>
                <w:b w:val="false"/>
                <w:i w:val="false"/>
                <w:color w:val="000000"/>
                <w:sz w:val="20"/>
              </w:rPr>
              <w:t>
(333)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 арамшөптермен (пиязшық тәрізді көкшөп, жуан бағаналы қияқ, көпіршікті қосжарнақты) рельефтің барлық элементтері бойымен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(316)</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(322).</w:t>
            </w:r>
          </w:p>
          <w:p>
            <w:pPr>
              <w:spacing w:after="20"/>
              <w:ind w:left="20"/>
              <w:jc w:val="both"/>
            </w:pPr>
            <w:r>
              <w:rPr>
                <w:rFonts w:ascii="Times New Roman"/>
                <w:b w:val="false"/>
                <w:i w:val="false"/>
                <w:color w:val="000000"/>
                <w:sz w:val="20"/>
              </w:rPr>
              <w:t>
(323).</w:t>
            </w:r>
          </w:p>
          <w:p>
            <w:pPr>
              <w:spacing w:after="20"/>
              <w:ind w:left="20"/>
              <w:jc w:val="both"/>
            </w:pPr>
            <w:r>
              <w:rPr>
                <w:rFonts w:ascii="Times New Roman"/>
                <w:b w:val="false"/>
                <w:i w:val="false"/>
                <w:color w:val="000000"/>
                <w:sz w:val="20"/>
              </w:rPr>
              <w:t>
(338).</w:t>
            </w:r>
          </w:p>
          <w:p>
            <w:pPr>
              <w:spacing w:after="20"/>
              <w:ind w:left="20"/>
              <w:jc w:val="both"/>
            </w:pPr>
            <w:r>
              <w:rPr>
                <w:rFonts w:ascii="Times New Roman"/>
                <w:b w:val="false"/>
                <w:i w:val="false"/>
                <w:color w:val="000000"/>
                <w:sz w:val="20"/>
              </w:rPr>
              <w:t>
(343)</w:t>
            </w:r>
          </w:p>
          <w:p>
            <w:pPr>
              <w:spacing w:after="20"/>
              <w:ind w:left="20"/>
              <w:jc w:val="both"/>
            </w:pPr>
            <w:r>
              <w:rPr>
                <w:rFonts w:ascii="Times New Roman"/>
                <w:b w:val="false"/>
                <w:i w:val="false"/>
                <w:color w:val="000000"/>
                <w:sz w:val="20"/>
              </w:rPr>
              <w:t>
(358).</w:t>
            </w:r>
          </w:p>
          <w:p>
            <w:pPr>
              <w:spacing w:after="20"/>
              <w:ind w:left="20"/>
              <w:jc w:val="both"/>
            </w:pPr>
            <w:r>
              <w:rPr>
                <w:rFonts w:ascii="Times New Roman"/>
                <w:b w:val="false"/>
                <w:i w:val="false"/>
                <w:color w:val="000000"/>
                <w:sz w:val="20"/>
              </w:rPr>
              <w:t>
(359).</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Арамшөпті-эфемерлі-псоральды (көпіршік қосжарнақты, көкшөпті, жуан бағаналы қияқ бедердің барлық элементтері бойынша ақшыл оңтүстік кәдімгі саздақ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(317)</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(319)</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(324)</w:t>
            </w:r>
          </w:p>
          <w:p>
            <w:pPr>
              <w:spacing w:after="20"/>
              <w:ind w:left="20"/>
              <w:jc w:val="both"/>
            </w:pPr>
            <w:r>
              <w:rPr>
                <w:rFonts w:ascii="Times New Roman"/>
                <w:b w:val="false"/>
                <w:i w:val="false"/>
                <w:color w:val="000000"/>
                <w:sz w:val="20"/>
              </w:rPr>
              <w:t>
(327)</w:t>
            </w:r>
          </w:p>
          <w:p>
            <w:pPr>
              <w:spacing w:after="20"/>
              <w:ind w:left="20"/>
              <w:jc w:val="both"/>
            </w:pPr>
            <w:r>
              <w:rPr>
                <w:rFonts w:ascii="Times New Roman"/>
                <w:b w:val="false"/>
                <w:i w:val="false"/>
                <w:color w:val="000000"/>
                <w:sz w:val="20"/>
              </w:rPr>
              <w:t>
(339)</w:t>
            </w:r>
          </w:p>
          <w:p>
            <w:pPr>
              <w:spacing w:after="20"/>
              <w:ind w:left="20"/>
              <w:jc w:val="both"/>
            </w:pPr>
            <w:r>
              <w:rPr>
                <w:rFonts w:ascii="Times New Roman"/>
                <w:b w:val="false"/>
                <w:i w:val="false"/>
                <w:color w:val="000000"/>
                <w:sz w:val="20"/>
              </w:rPr>
              <w:t>
(341)</w:t>
            </w:r>
          </w:p>
          <w:p>
            <w:pPr>
              <w:spacing w:after="20"/>
              <w:ind w:left="20"/>
              <w:jc w:val="both"/>
            </w:pPr>
            <w:r>
              <w:rPr>
                <w:rFonts w:ascii="Times New Roman"/>
                <w:b w:val="false"/>
                <w:i w:val="false"/>
                <w:color w:val="000000"/>
                <w:sz w:val="20"/>
              </w:rPr>
              <w:t>
(342).</w:t>
            </w:r>
          </w:p>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(346).</w:t>
            </w:r>
          </w:p>
          <w:p>
            <w:pPr>
              <w:spacing w:after="20"/>
              <w:ind w:left="20"/>
              <w:jc w:val="both"/>
            </w:pPr>
            <w:r>
              <w:rPr>
                <w:rFonts w:ascii="Times New Roman"/>
                <w:b w:val="false"/>
                <w:i w:val="false"/>
                <w:color w:val="000000"/>
                <w:sz w:val="20"/>
              </w:rPr>
              <w:t>
(357).</w:t>
            </w:r>
          </w:p>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Псоральды-эфемерлі-арамшөпті (псоралея друппасы, пиязшық тәрізді көкшөп, қалың бағаналы қияқ, көпіршікті қосжарнақты, тікенекті каперстер)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p>
            <w:pPr>
              <w:spacing w:after="20"/>
              <w:ind w:left="20"/>
              <w:jc w:val="both"/>
            </w:pPr>
            <w:r>
              <w:rPr>
                <w:rFonts w:ascii="Times New Roman"/>
                <w:b w:val="false"/>
                <w:i w:val="false"/>
                <w:color w:val="000000"/>
                <w:sz w:val="20"/>
              </w:rPr>
              <w:t>
(287)</w:t>
            </w:r>
          </w:p>
          <w:p>
            <w:pPr>
              <w:spacing w:after="20"/>
              <w:ind w:left="20"/>
              <w:jc w:val="both"/>
            </w:pPr>
            <w:r>
              <w:rPr>
                <w:rFonts w:ascii="Times New Roman"/>
                <w:b w:val="false"/>
                <w:i w:val="false"/>
                <w:color w:val="000000"/>
                <w:sz w:val="20"/>
              </w:rPr>
              <w:t>
(289)</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(291)</w:t>
            </w:r>
          </w:p>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(303)</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(334)</w:t>
            </w:r>
          </w:p>
          <w:p>
            <w:pPr>
              <w:spacing w:after="20"/>
              <w:ind w:left="20"/>
              <w:jc w:val="both"/>
            </w:pPr>
            <w:r>
              <w:rPr>
                <w:rFonts w:ascii="Times New Roman"/>
                <w:b w:val="false"/>
                <w:i w:val="false"/>
                <w:color w:val="000000"/>
                <w:sz w:val="20"/>
              </w:rPr>
              <w:t>
(337).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Арамшөп-псоральды-эфемерлі (көпіршік қосжарнақты, тікенекті каперстер, пиязшық тәрізді көкшөп, жуан бағаналы қияқ, қоян арпа) ашық оңтүстік кәдімгі саздақтардың сұр топырақтарында барлық элементтер бойынша бедердің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13,9</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p>
            <w:pPr>
              <w:spacing w:after="20"/>
              <w:ind w:left="20"/>
              <w:jc w:val="both"/>
            </w:pPr>
            <w:r>
              <w:rPr>
                <w:rFonts w:ascii="Times New Roman"/>
                <w:b w:val="false"/>
                <w:i w:val="false"/>
                <w:color w:val="000000"/>
                <w:sz w:val="20"/>
              </w:rPr>
              <w:t>
(302).</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Эфемерлі-псоральды-арамшөпті (қалың бағаналы қияқ, пиязшық көкшөп, қоян арпа, көпіршік қосжарнақты) тау баурайындағы бір топырақта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p>
            <w:pPr>
              <w:spacing w:after="20"/>
              <w:ind w:left="20"/>
              <w:jc w:val="both"/>
            </w:pPr>
            <w:r>
              <w:rPr>
                <w:rFonts w:ascii="Times New Roman"/>
                <w:b w:val="false"/>
                <w:i w:val="false"/>
                <w:color w:val="000000"/>
                <w:sz w:val="20"/>
              </w:rPr>
              <w:t>
(298).</w:t>
            </w:r>
          </w:p>
          <w:p>
            <w:pPr>
              <w:spacing w:after="20"/>
              <w:ind w:left="20"/>
              <w:jc w:val="both"/>
            </w:pPr>
            <w:r>
              <w:rPr>
                <w:rFonts w:ascii="Times New Roman"/>
                <w:b w:val="false"/>
                <w:i w:val="false"/>
                <w:color w:val="000000"/>
                <w:sz w:val="20"/>
              </w:rPr>
              <w:t>
(299)</w:t>
            </w:r>
          </w:p>
          <w:p>
            <w:pPr>
              <w:spacing w:after="20"/>
              <w:ind w:left="20"/>
              <w:jc w:val="both"/>
            </w:pPr>
            <w:r>
              <w:rPr>
                <w:rFonts w:ascii="Times New Roman"/>
                <w:b w:val="false"/>
                <w:i w:val="false"/>
                <w:color w:val="000000"/>
                <w:sz w:val="20"/>
              </w:rPr>
              <w:t>
(326).</w:t>
            </w:r>
          </w:p>
          <w:p>
            <w:pPr>
              <w:spacing w:after="20"/>
              <w:ind w:left="20"/>
              <w:jc w:val="both"/>
            </w:pPr>
            <w:r>
              <w:rPr>
                <w:rFonts w:ascii="Times New Roman"/>
                <w:b w:val="false"/>
                <w:i w:val="false"/>
                <w:color w:val="000000"/>
                <w:sz w:val="20"/>
              </w:rPr>
              <w:t>
(328)</w:t>
            </w:r>
          </w:p>
          <w:p>
            <w:pPr>
              <w:spacing w:after="20"/>
              <w:ind w:left="20"/>
              <w:jc w:val="both"/>
            </w:pPr>
            <w:r>
              <w:rPr>
                <w:rFonts w:ascii="Times New Roman"/>
                <w:b w:val="false"/>
                <w:i w:val="false"/>
                <w:color w:val="000000"/>
                <w:sz w:val="20"/>
              </w:rPr>
              <w:t>
(331).</w:t>
            </w:r>
          </w:p>
          <w:p>
            <w:pPr>
              <w:spacing w:after="20"/>
              <w:ind w:left="20"/>
              <w:jc w:val="both"/>
            </w:pPr>
            <w:r>
              <w:rPr>
                <w:rFonts w:ascii="Times New Roman"/>
                <w:b w:val="false"/>
                <w:i w:val="false"/>
                <w:color w:val="000000"/>
                <w:sz w:val="20"/>
              </w:rPr>
              <w:t>
(392)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Беткейлердің төменгі бөліктері бойымен сол топырақтарда псоральды-эфемерлі-арамшөпті (псоралея друппасы, қалың бағаналы қияқ, пиязшық көкшөп, көпіршік қосжарнақты, тікенекті каперстер).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Эфемерлі арамшөптермен (шатырлы от, көкшөп, қияқ, қосжарнақты, каперс) сол топырақтарда биіктік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қыратты-қыратты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p>
            <w:pPr>
              <w:spacing w:after="20"/>
              <w:ind w:left="20"/>
              <w:jc w:val="both"/>
            </w:pPr>
            <w:r>
              <w:rPr>
                <w:rFonts w:ascii="Times New Roman"/>
                <w:b w:val="false"/>
                <w:i w:val="false"/>
                <w:color w:val="000000"/>
                <w:sz w:val="20"/>
              </w:rPr>
              <w:t>
(297)</w:t>
            </w:r>
          </w:p>
          <w:p>
            <w:pPr>
              <w:spacing w:after="20"/>
              <w:ind w:left="20"/>
              <w:jc w:val="both"/>
            </w:pPr>
            <w:r>
              <w:rPr>
                <w:rFonts w:ascii="Times New Roman"/>
                <w:b w:val="false"/>
                <w:i w:val="false"/>
                <w:color w:val="000000"/>
                <w:sz w:val="20"/>
              </w:rPr>
              <w:t>
(307)</w:t>
            </w:r>
          </w:p>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Псорале-эфемерлі-арамшөпті (қалың бағаналы қияқ, пиязшық көкшөп, көпіршік қосжарнақты, тікенекті каперстер) ашық оңтүстік кәдімгі сұр топырақтарда беткейлер мен беткейлердің табандары бойымен сазды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(306)</w:t>
            </w:r>
          </w:p>
          <w:p>
            <w:pPr>
              <w:spacing w:after="20"/>
              <w:ind w:left="20"/>
              <w:jc w:val="both"/>
            </w:pPr>
            <w:r>
              <w:rPr>
                <w:rFonts w:ascii="Times New Roman"/>
                <w:b w:val="false"/>
                <w:i w:val="false"/>
                <w:color w:val="000000"/>
                <w:sz w:val="20"/>
              </w:rPr>
              <w:t>
(308).</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Арамшөп-псоральды-эфемерлі (көпіршік қосжарнақты, тікенекті каперстер, друпа псоралеясы, пиязшықты көкшөп, қалың сабақты қияқбиковая) беткейлердің жоғарғы бөліктері бойымен ақшыл оңтүстік кәдімгі сазды сазды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(344)</w:t>
            </w:r>
          </w:p>
          <w:p>
            <w:pPr>
              <w:spacing w:after="20"/>
              <w:ind w:left="20"/>
              <w:jc w:val="both"/>
            </w:pPr>
            <w:r>
              <w:rPr>
                <w:rFonts w:ascii="Times New Roman"/>
                <w:b w:val="false"/>
                <w:i w:val="false"/>
                <w:color w:val="000000"/>
                <w:sz w:val="20"/>
              </w:rPr>
              <w:t>
(348).</w:t>
            </w:r>
          </w:p>
          <w:p>
            <w:pPr>
              <w:spacing w:after="20"/>
              <w:ind w:left="20"/>
              <w:jc w:val="both"/>
            </w:pPr>
            <w:r>
              <w:rPr>
                <w:rFonts w:ascii="Times New Roman"/>
                <w:b w:val="false"/>
                <w:i w:val="false"/>
                <w:color w:val="000000"/>
                <w:sz w:val="20"/>
              </w:rPr>
              <w:t>
(349)</w:t>
            </w:r>
          </w:p>
          <w:p>
            <w:pPr>
              <w:spacing w:after="20"/>
              <w:ind w:left="20"/>
              <w:jc w:val="both"/>
            </w:pPr>
            <w:r>
              <w:rPr>
                <w:rFonts w:ascii="Times New Roman"/>
                <w:b w:val="false"/>
                <w:i w:val="false"/>
                <w:color w:val="000000"/>
                <w:sz w:val="20"/>
              </w:rPr>
              <w:t>
(356)</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(365).</w:t>
            </w:r>
          </w:p>
          <w:p>
            <w:pPr>
              <w:spacing w:after="20"/>
              <w:ind w:left="20"/>
              <w:jc w:val="both"/>
            </w:pPr>
            <w:r>
              <w:rPr>
                <w:rFonts w:ascii="Times New Roman"/>
                <w:b w:val="false"/>
                <w:i w:val="false"/>
                <w:color w:val="000000"/>
                <w:sz w:val="20"/>
              </w:rPr>
              <w:t>
(367)</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(373).</w:t>
            </w:r>
          </w:p>
          <w:p>
            <w:pPr>
              <w:spacing w:after="20"/>
              <w:ind w:left="20"/>
              <w:jc w:val="both"/>
            </w:pPr>
            <w:r>
              <w:rPr>
                <w:rFonts w:ascii="Times New Roman"/>
                <w:b w:val="false"/>
                <w:i w:val="false"/>
                <w:color w:val="000000"/>
                <w:sz w:val="20"/>
              </w:rPr>
              <w:t>
(374).</w:t>
            </w:r>
          </w:p>
          <w:p>
            <w:pPr>
              <w:spacing w:after="20"/>
              <w:ind w:left="20"/>
              <w:jc w:val="both"/>
            </w:pPr>
            <w:r>
              <w:rPr>
                <w:rFonts w:ascii="Times New Roman"/>
                <w:b w:val="false"/>
                <w:i w:val="false"/>
                <w:color w:val="000000"/>
                <w:sz w:val="20"/>
              </w:rPr>
              <w:t>
(379)</w:t>
            </w:r>
          </w:p>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Төбелердің үстіңгі бөліктері бойымен ақшыл оңтүстік кәдімгі саздақтардың сұр топырақтарында псоралы бар эфемерлі-арамшөпті (қалың бағаналы қияқ, пиязшықты көкшөп, тікенді каперс).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(351)</w:t>
            </w:r>
          </w:p>
          <w:p>
            <w:pPr>
              <w:spacing w:after="20"/>
              <w:ind w:left="20"/>
              <w:jc w:val="both"/>
            </w:pPr>
            <w:r>
              <w:rPr>
                <w:rFonts w:ascii="Times New Roman"/>
                <w:b w:val="false"/>
                <w:i w:val="false"/>
                <w:color w:val="000000"/>
                <w:sz w:val="20"/>
              </w:rPr>
              <w:t>
(352).</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(361)</w:t>
            </w:r>
          </w:p>
          <w:p>
            <w:pPr>
              <w:spacing w:after="20"/>
              <w:ind w:left="20"/>
              <w:jc w:val="both"/>
            </w:pPr>
            <w:r>
              <w:rPr>
                <w:rFonts w:ascii="Times New Roman"/>
                <w:b w:val="false"/>
                <w:i w:val="false"/>
                <w:color w:val="000000"/>
                <w:sz w:val="20"/>
              </w:rPr>
              <w:t>
(362).</w:t>
            </w:r>
          </w:p>
          <w:p>
            <w:pPr>
              <w:spacing w:after="20"/>
              <w:ind w:left="20"/>
              <w:jc w:val="both"/>
            </w:pPr>
            <w:r>
              <w:rPr>
                <w:rFonts w:ascii="Times New Roman"/>
                <w:b w:val="false"/>
                <w:i w:val="false"/>
                <w:color w:val="000000"/>
                <w:sz w:val="20"/>
              </w:rPr>
              <w:t>
(364).</w:t>
            </w:r>
          </w:p>
          <w:p>
            <w:pPr>
              <w:spacing w:after="20"/>
              <w:ind w:left="20"/>
              <w:jc w:val="both"/>
            </w:pPr>
            <w:r>
              <w:rPr>
                <w:rFonts w:ascii="Times New Roman"/>
                <w:b w:val="false"/>
                <w:i w:val="false"/>
                <w:color w:val="000000"/>
                <w:sz w:val="20"/>
              </w:rPr>
              <w:t>
(372)</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(381).</w:t>
            </w:r>
          </w:p>
          <w:p>
            <w:pPr>
              <w:spacing w:after="20"/>
              <w:ind w:left="20"/>
              <w:jc w:val="both"/>
            </w:pPr>
            <w:r>
              <w:rPr>
                <w:rFonts w:ascii="Times New Roman"/>
                <w:b w:val="false"/>
                <w:i w:val="false"/>
                <w:color w:val="000000"/>
                <w:sz w:val="20"/>
              </w:rPr>
              <w:t>
(384).</w:t>
            </w:r>
          </w:p>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Беткейлердің беткейлері мен төменгі бөліктері бойымен бір топырақтарда псоральды-эфемерлі-арамшөпті (псоралея друппасы, көкшөпті, қалың бағаналы қияқ, тікенді каперс).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(353).</w:t>
            </w:r>
          </w:p>
          <w:p>
            <w:pPr>
              <w:spacing w:after="20"/>
              <w:ind w:left="20"/>
              <w:jc w:val="both"/>
            </w:pPr>
            <w:r>
              <w:rPr>
                <w:rFonts w:ascii="Times New Roman"/>
                <w:b w:val="false"/>
                <w:i w:val="false"/>
                <w:color w:val="000000"/>
                <w:sz w:val="20"/>
              </w:rPr>
              <w:t>
(354)</w:t>
            </w:r>
          </w:p>
          <w:p>
            <w:pPr>
              <w:spacing w:after="20"/>
              <w:ind w:left="20"/>
              <w:jc w:val="both"/>
            </w:pPr>
            <w:r>
              <w:rPr>
                <w:rFonts w:ascii="Times New Roman"/>
                <w:b w:val="false"/>
                <w:i w:val="false"/>
                <w:color w:val="000000"/>
                <w:sz w:val="20"/>
              </w:rPr>
              <w:t>
363).</w:t>
            </w:r>
          </w:p>
          <w:p>
            <w:pPr>
              <w:spacing w:after="20"/>
              <w:ind w:left="20"/>
              <w:jc w:val="both"/>
            </w:pPr>
            <w:r>
              <w:rPr>
                <w:rFonts w:ascii="Times New Roman"/>
                <w:b w:val="false"/>
                <w:i w:val="false"/>
                <w:color w:val="000000"/>
                <w:sz w:val="20"/>
              </w:rPr>
              <w:t>
(366).</w:t>
            </w:r>
          </w:p>
          <w:p>
            <w:pPr>
              <w:spacing w:after="20"/>
              <w:ind w:left="20"/>
              <w:jc w:val="both"/>
            </w:pPr>
            <w:r>
              <w:rPr>
                <w:rFonts w:ascii="Times New Roman"/>
                <w:b w:val="false"/>
                <w:i w:val="false"/>
                <w:color w:val="000000"/>
                <w:sz w:val="20"/>
              </w:rPr>
              <w:t>
(376)</w:t>
            </w:r>
          </w:p>
          <w:p>
            <w:pPr>
              <w:spacing w:after="20"/>
              <w:ind w:left="20"/>
              <w:jc w:val="both"/>
            </w:pPr>
            <w:r>
              <w:rPr>
                <w:rFonts w:ascii="Times New Roman"/>
                <w:b w:val="false"/>
                <w:i w:val="false"/>
                <w:color w:val="000000"/>
                <w:sz w:val="20"/>
              </w:rPr>
              <w:t>
(377).</w:t>
            </w:r>
          </w:p>
          <w:p>
            <w:pPr>
              <w:spacing w:after="20"/>
              <w:ind w:left="20"/>
              <w:jc w:val="both"/>
            </w:pPr>
            <w:r>
              <w:rPr>
                <w:rFonts w:ascii="Times New Roman"/>
                <w:b w:val="false"/>
                <w:i w:val="false"/>
                <w:color w:val="000000"/>
                <w:sz w:val="20"/>
              </w:rPr>
              <w:t>
(378).</w:t>
            </w:r>
          </w:p>
          <w:p>
            <w:pPr>
              <w:spacing w:after="20"/>
              <w:ind w:left="20"/>
              <w:jc w:val="both"/>
            </w:pPr>
            <w:r>
              <w:rPr>
                <w:rFonts w:ascii="Times New Roman"/>
                <w:b w:val="false"/>
                <w:i w:val="false"/>
                <w:color w:val="000000"/>
                <w:sz w:val="20"/>
              </w:rPr>
              <w:t>
(382)</w:t>
            </w:r>
          </w:p>
          <w:p>
            <w:pPr>
              <w:spacing w:after="20"/>
              <w:ind w:left="20"/>
              <w:jc w:val="both"/>
            </w:pPr>
            <w:r>
              <w:rPr>
                <w:rFonts w:ascii="Times New Roman"/>
                <w:b w:val="false"/>
                <w:i w:val="false"/>
                <w:color w:val="000000"/>
                <w:sz w:val="20"/>
              </w:rPr>
              <w:t>
(383).</w:t>
            </w:r>
          </w:p>
          <w:p>
            <w:pPr>
              <w:spacing w:after="20"/>
              <w:ind w:left="20"/>
              <w:jc w:val="both"/>
            </w:pPr>
            <w:r>
              <w:rPr>
                <w:rFonts w:ascii="Times New Roman"/>
                <w:b w:val="false"/>
                <w:i w:val="false"/>
                <w:color w:val="000000"/>
                <w:sz w:val="20"/>
              </w:rPr>
              <w:t>
(391).</w:t>
            </w:r>
          </w:p>
          <w:p>
            <w:pPr>
              <w:spacing w:after="20"/>
              <w:ind w:left="20"/>
              <w:jc w:val="both"/>
            </w:pPr>
            <w:r>
              <w:rPr>
                <w:rFonts w:ascii="Times New Roman"/>
                <w:b w:val="false"/>
                <w:i w:val="false"/>
                <w:color w:val="000000"/>
                <w:sz w:val="20"/>
              </w:rPr>
              <w:t>
(394).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Арамшөпті-эфемерлі-псоральды (көпіршік қосжарнақты, тікенекті каперстер, көкшөп, қияқ, псоралея друпа)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Жантақово-эфемерлі-арамшөпті (түйе тікенегі қырғыз қияғы қалың бағаналы, көкшөп пиязшықты, көпіршік қосжарнақты)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p>
            <w:pPr>
              <w:spacing w:after="20"/>
              <w:ind w:left="20"/>
              <w:jc w:val="both"/>
            </w:pPr>
            <w:r>
              <w:rPr>
                <w:rFonts w:ascii="Times New Roman"/>
                <w:b w:val="false"/>
                <w:i w:val="false"/>
                <w:color w:val="000000"/>
                <w:sz w:val="20"/>
              </w:rPr>
              <w:t>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 (ұзын түкті таспа, қоян арпа, үшкір тісті жалын, пиязшық көкшөп, қалың бағаналы қияқ) ашық оңтүстік кәдімгі сазды сұр топырақтарда беткейлер мен беткейлердің төменгі бөліктері бойымен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Рельефтің барлық элементтері бойынша бір топырақта псоралеясы бар эфемерлі-арамшөпті (көкшөп, қияқ, қосжарнақты, псора лея друппасы).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Арамшөпті-эфемерлі (көпіршік қосжарнақты, пиязшықты көкшөп, жуан бағаналы қияқ) сол сияқты төбелердің үстіңгі бөліктері бойынша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p>
            <w:pPr>
              <w:spacing w:after="20"/>
              <w:ind w:left="20"/>
              <w:jc w:val="both"/>
            </w:pPr>
            <w:r>
              <w:rPr>
                <w:rFonts w:ascii="Times New Roman"/>
                <w:b w:val="false"/>
                <w:i w:val="false"/>
                <w:color w:val="000000"/>
                <w:sz w:val="20"/>
              </w:rPr>
              <w:t>
(435).</w:t>
            </w:r>
          </w:p>
          <w:p>
            <w:pPr>
              <w:spacing w:after="20"/>
              <w:ind w:left="20"/>
              <w:jc w:val="both"/>
            </w:pPr>
            <w:r>
              <w:rPr>
                <w:rFonts w:ascii="Times New Roman"/>
                <w:b w:val="false"/>
                <w:i w:val="false"/>
                <w:color w:val="000000"/>
                <w:sz w:val="20"/>
              </w:rPr>
              <w:t>
(436).</w:t>
            </w:r>
          </w:p>
          <w:p>
            <w:pPr>
              <w:spacing w:after="20"/>
              <w:ind w:left="20"/>
              <w:jc w:val="both"/>
            </w:pPr>
            <w:r>
              <w:rPr>
                <w:rFonts w:ascii="Times New Roman"/>
                <w:b w:val="false"/>
                <w:i w:val="false"/>
                <w:color w:val="000000"/>
                <w:sz w:val="20"/>
              </w:rPr>
              <w:t>
(447).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Псоральды-эфемерлі-арамшөпті (псоралея друппасы, пиязшық тәрізді көкшөп, қалың бағаналы қияқ, қоян арпа, көпіршік қосжарнақты, тікенді каперстер)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p>
            <w:pPr>
              <w:spacing w:after="20"/>
              <w:ind w:left="20"/>
              <w:jc w:val="both"/>
            </w:pPr>
            <w:r>
              <w:rPr>
                <w:rFonts w:ascii="Times New Roman"/>
                <w:b w:val="false"/>
                <w:i w:val="false"/>
                <w:color w:val="000000"/>
                <w:sz w:val="20"/>
              </w:rPr>
              <w:t>
(434).</w:t>
            </w:r>
          </w:p>
          <w:p>
            <w:pPr>
              <w:spacing w:after="20"/>
              <w:ind w:left="20"/>
              <w:jc w:val="both"/>
            </w:pPr>
            <w:r>
              <w:rPr>
                <w:rFonts w:ascii="Times New Roman"/>
                <w:b w:val="false"/>
                <w:i w:val="false"/>
                <w:color w:val="000000"/>
                <w:sz w:val="20"/>
              </w:rPr>
              <w:t>
(451).</w:t>
            </w:r>
          </w:p>
          <w:p>
            <w:pPr>
              <w:spacing w:after="20"/>
              <w:ind w:left="20"/>
              <w:jc w:val="both"/>
            </w:pPr>
            <w:r>
              <w:rPr>
                <w:rFonts w:ascii="Times New Roman"/>
                <w:b w:val="false"/>
                <w:i w:val="false"/>
                <w:color w:val="000000"/>
                <w:sz w:val="20"/>
              </w:rPr>
              <w:t>
(452).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Сколондардың үстіңгі бөліктері бойымен бір топырақтағы арамшөпті-эфемерлі (көпіршік қосжарнақты, пиязшықты көкшөп, қалың бағаналы қияқ).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арамшөпті-эфемерлі-псоральды (көпіршік қосжарнақты, тікенекті каперстер, пиязшықты көкшөп, қалың бағаналы қияқ).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ашық оңтүстік кәдімгі саздақтардың сұр топырақтарында арамшөпті-эфемерлі-псоральды (көпіршік қосжарнақты, қазақтардың туысы, пиязшықты көкшөп, қалың бағаналы қияқ).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Псоральды-эфемерлі-арамшөпті ( псоралея друппасы, пиязшық тәрізді көкшөп, қалың бағаналы қияқ, көпіршік қосжарнақты)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p>
            <w:pPr>
              <w:spacing w:after="20"/>
              <w:ind w:left="20"/>
              <w:jc w:val="both"/>
            </w:pPr>
            <w:r>
              <w:rPr>
                <w:rFonts w:ascii="Times New Roman"/>
                <w:b w:val="false"/>
                <w:i w:val="false"/>
                <w:color w:val="000000"/>
                <w:sz w:val="20"/>
              </w:rPr>
              <w:t>
(457).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 (псоралея друппасы, қалың бағаналы қияқ, пиязшық көкшөп) рельефтің барлық элементтері бойымен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Эфемерлі-псоральды-арамшөпті (жуан бағаналы қияқ, пиязшық тәрізді көкшөп, көпіршік қосжарнақты)</w:t>
            </w:r>
          </w:p>
          <w:p>
            <w:pPr>
              <w:spacing w:after="20"/>
              <w:ind w:left="20"/>
              <w:jc w:val="both"/>
            </w:pPr>
            <w:r>
              <w:rPr>
                <w:rFonts w:ascii="Times New Roman"/>
                <w:b w:val="false"/>
                <w:i w:val="false"/>
                <w:color w:val="000000"/>
                <w:sz w:val="20"/>
              </w:rPr>
              <w:t>
төбелердің төбелері бойынша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(406)</w:t>
            </w:r>
          </w:p>
          <w:p>
            <w:pPr>
              <w:spacing w:after="20"/>
              <w:ind w:left="20"/>
              <w:jc w:val="both"/>
            </w:pPr>
            <w:r>
              <w:rPr>
                <w:rFonts w:ascii="Times New Roman"/>
                <w:b w:val="false"/>
                <w:i w:val="false"/>
                <w:color w:val="000000"/>
                <w:sz w:val="20"/>
              </w:rPr>
              <w:t>
(408)</w:t>
            </w:r>
          </w:p>
          <w:p>
            <w:pPr>
              <w:spacing w:after="20"/>
              <w:ind w:left="20"/>
              <w:jc w:val="both"/>
            </w:pPr>
            <w:r>
              <w:rPr>
                <w:rFonts w:ascii="Times New Roman"/>
                <w:b w:val="false"/>
                <w:i w:val="false"/>
                <w:color w:val="000000"/>
                <w:sz w:val="20"/>
              </w:rPr>
              <w:t>
(413).</w:t>
            </w:r>
          </w:p>
          <w:p>
            <w:pPr>
              <w:spacing w:after="20"/>
              <w:ind w:left="20"/>
              <w:jc w:val="both"/>
            </w:pPr>
            <w:r>
              <w:rPr>
                <w:rFonts w:ascii="Times New Roman"/>
                <w:b w:val="false"/>
                <w:i w:val="false"/>
                <w:color w:val="000000"/>
                <w:sz w:val="20"/>
              </w:rPr>
              <w:t>
(417)</w:t>
            </w:r>
          </w:p>
          <w:p>
            <w:pPr>
              <w:spacing w:after="20"/>
              <w:ind w:left="20"/>
              <w:jc w:val="both"/>
            </w:pPr>
            <w:r>
              <w:rPr>
                <w:rFonts w:ascii="Times New Roman"/>
                <w:b w:val="false"/>
                <w:i w:val="false"/>
                <w:color w:val="000000"/>
                <w:sz w:val="20"/>
              </w:rPr>
              <w:t>
(418).</w:t>
            </w:r>
          </w:p>
          <w:p>
            <w:pPr>
              <w:spacing w:after="20"/>
              <w:ind w:left="20"/>
              <w:jc w:val="both"/>
            </w:pPr>
            <w:r>
              <w:rPr>
                <w:rFonts w:ascii="Times New Roman"/>
                <w:b w:val="false"/>
                <w:i w:val="false"/>
                <w:color w:val="000000"/>
                <w:sz w:val="20"/>
              </w:rPr>
              <w:t>
(425)</w:t>
            </w:r>
          </w:p>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Эфемерлі-арамшөпті (пиязшық тәрізді көкшөп, жуан бағаналы қияқ, қоян арпа, көпіршік қосжарнақты)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p>
            <w:pPr>
              <w:spacing w:after="20"/>
              <w:ind w:left="20"/>
              <w:jc w:val="both"/>
            </w:pPr>
            <w:r>
              <w:rPr>
                <w:rFonts w:ascii="Times New Roman"/>
                <w:b w:val="false"/>
                <w:i w:val="false"/>
                <w:color w:val="000000"/>
                <w:sz w:val="20"/>
              </w:rPr>
              <w:t>
(412)</w:t>
            </w:r>
          </w:p>
          <w:p>
            <w:pPr>
              <w:spacing w:after="20"/>
              <w:ind w:left="20"/>
              <w:jc w:val="both"/>
            </w:pPr>
            <w:r>
              <w:rPr>
                <w:rFonts w:ascii="Times New Roman"/>
                <w:b w:val="false"/>
                <w:i w:val="false"/>
                <w:color w:val="000000"/>
                <w:sz w:val="20"/>
              </w:rPr>
              <w:t>
(419).</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(424).</w:t>
            </w:r>
          </w:p>
          <w:p>
            <w:pPr>
              <w:spacing w:after="20"/>
              <w:ind w:left="20"/>
              <w:jc w:val="both"/>
            </w:pPr>
            <w:r>
              <w:rPr>
                <w:rFonts w:ascii="Times New Roman"/>
                <w:b w:val="false"/>
                <w:i w:val="false"/>
                <w:color w:val="000000"/>
                <w:sz w:val="20"/>
              </w:rPr>
              <w:t>
(428).</w:t>
            </w:r>
          </w:p>
          <w:p>
            <w:pPr>
              <w:spacing w:after="20"/>
              <w:ind w:left="20"/>
              <w:jc w:val="both"/>
            </w:pPr>
            <w:r>
              <w:rPr>
                <w:rFonts w:ascii="Times New Roman"/>
                <w:b w:val="false"/>
                <w:i w:val="false"/>
                <w:color w:val="000000"/>
                <w:sz w:val="20"/>
              </w:rPr>
              <w:t>
(429)</w:t>
            </w:r>
          </w:p>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Арамшөптер-эфемерлі (көпіршік қосжарнақты, көкшөп, қияқ, төбелердің үстіңгі жағындағы бір топырақтағы арпа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Төмендеу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Арналар бойындағы шалғынды сортаңдарда эфемерлі-солянковые (қоян арпасы, бидай мортукі, пиязшықты көкшөп, қылқанды климакоптера, қарама-қарсы жапырақты климакоптера)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Солянковые (қарама-қарсы жапырақты петросимония, қыл-қыбырлы климакоптера және қарама-қарсы жапырақ)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Тамариск-солянковые (климакоптера шерсистая)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Төмендеу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Солянковые (петросимония қарама-қарсы жапырақты, климакоптера жүнді және қарама-қарсы жапырақты) солохакахлуговые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Тамариск-солянковые (климакоптера шерсистая)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Суға бату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Пр-4е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ашық оңтүстік сортаңды сазды топырақтарда сортаңдары бар қара-эфемерлі (өткір тісті жалын, көк шөп, арпа, климакоптера жүнді және қарама-қарсы жапырақты).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2,8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Жантақ-эфемерлі (қырғыз түйесінің тікенегі, көкшөп, жалын, арпа)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Суға бату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Пр-4е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Шалғынды-сұрғылт жер бетіндегі ашық түсті оңтүстік сортаңды сазды топырақтарда солянкалары бар қара-эфемерлі (өткір тісті жалын, көк шөп, арпа, климакоптера жүнді және қарама-қарсы жапырақты).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2,8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Жантақты-эфемерлі (түйеліктер қырғыз тікенегі, көкшөп, от, арпа)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p>
            <w:pPr>
              <w:spacing w:after="20"/>
              <w:ind w:left="20"/>
              <w:jc w:val="both"/>
            </w:pPr>
            <w:r>
              <w:rPr>
                <w:rFonts w:ascii="Times New Roman"/>
                <w:b w:val="false"/>
                <w:i w:val="false"/>
                <w:color w:val="000000"/>
                <w:sz w:val="20"/>
              </w:rPr>
              <w:t>
(439),</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(441).</w:t>
            </w:r>
          </w:p>
          <w:p>
            <w:pPr>
              <w:spacing w:after="20"/>
              <w:ind w:left="20"/>
              <w:jc w:val="both"/>
            </w:pPr>
            <w:r>
              <w:rPr>
                <w:rFonts w:ascii="Times New Roman"/>
                <w:b w:val="false"/>
                <w:i w:val="false"/>
                <w:color w:val="000000"/>
                <w:sz w:val="20"/>
              </w:rPr>
              <w:t>
(444).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Псоральды-эфемерлі-арамшөпті (қоян арпасы, қалың бағаналы қияқ, пиязшық көкшөп, көпіршік қосжарнақты, тікенекті каперстер)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 Төмендеу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Арналар бойындағы шалғынды сортаңдарда эфемерлі-солянковые (қоян арпасы, бидай мортукі, пиязшықты көкшөп, қылқанды климакоптера, қарама-қарсы жапырақты климакоптера)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Солянковые (қарама-қарсы жапырақты петросимония, қыл-қыбырлы климакоптера және қарама-қарсы жапырақ)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Тамариск-солянковые (климакоптера шерсистая) сол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етегіндегі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p>
            <w:pPr>
              <w:spacing w:after="20"/>
              <w:ind w:left="20"/>
              <w:jc w:val="both"/>
            </w:pPr>
            <w:r>
              <w:rPr>
                <w:rFonts w:ascii="Times New Roman"/>
                <w:b w:val="false"/>
                <w:i w:val="false"/>
                <w:color w:val="000000"/>
                <w:sz w:val="20"/>
              </w:rPr>
              <w:t>
(448)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оңтүстік кәдімгі саздақтардың сұр топырақтарында арамшөпті-эфемерлі-псоральды (қосжарнақты, капер, көкшөп, қияқ).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Псоральды-эфемерлі-арамшөпті (псоралея друппасы, пиязшық тәрізді көкшөп, қалың бағаналы қияқ, көпіршік қосжарнақты, кожие каперстері)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толқынды-адырлы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p>
            <w:pPr>
              <w:spacing w:after="20"/>
              <w:ind w:left="20"/>
              <w:jc w:val="both"/>
            </w:pPr>
            <w:r>
              <w:rPr>
                <w:rFonts w:ascii="Times New Roman"/>
                <w:b w:val="false"/>
                <w:i w:val="false"/>
                <w:color w:val="000000"/>
                <w:sz w:val="20"/>
              </w:rPr>
              <w:t>
(389).</w:t>
            </w:r>
          </w:p>
          <w:p>
            <w:pPr>
              <w:spacing w:after="20"/>
              <w:ind w:left="20"/>
              <w:jc w:val="both"/>
            </w:pPr>
            <w:r>
              <w:rPr>
                <w:rFonts w:ascii="Times New Roman"/>
                <w:b w:val="false"/>
                <w:i w:val="false"/>
                <w:color w:val="000000"/>
                <w:sz w:val="20"/>
              </w:rPr>
              <w:t>
(397).</w:t>
            </w:r>
          </w:p>
          <w:p>
            <w:pPr>
              <w:spacing w:after="20"/>
              <w:ind w:left="20"/>
              <w:jc w:val="both"/>
            </w:pPr>
            <w:r>
              <w:rPr>
                <w:rFonts w:ascii="Times New Roman"/>
                <w:b w:val="false"/>
                <w:i w:val="false"/>
                <w:color w:val="000000"/>
                <w:sz w:val="20"/>
              </w:rPr>
              <w:t>
(399).</w:t>
            </w:r>
          </w:p>
          <w:p>
            <w:pPr>
              <w:spacing w:after="20"/>
              <w:ind w:left="20"/>
              <w:jc w:val="both"/>
            </w:pPr>
            <w:r>
              <w:rPr>
                <w:rFonts w:ascii="Times New Roman"/>
                <w:b w:val="false"/>
                <w:i w:val="false"/>
                <w:color w:val="000000"/>
                <w:sz w:val="20"/>
              </w:rPr>
              <w:t>
(459)</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(461)</w:t>
            </w:r>
          </w:p>
          <w:p>
            <w:pPr>
              <w:spacing w:after="20"/>
              <w:ind w:left="20"/>
              <w:jc w:val="both"/>
            </w:pPr>
            <w:r>
              <w:rPr>
                <w:rFonts w:ascii="Times New Roman"/>
                <w:b w:val="false"/>
                <w:i w:val="false"/>
                <w:color w:val="000000"/>
                <w:sz w:val="20"/>
              </w:rPr>
              <w:t>
(462)</w:t>
            </w:r>
          </w:p>
          <w:p>
            <w:pPr>
              <w:spacing w:after="20"/>
              <w:ind w:left="20"/>
              <w:jc w:val="both"/>
            </w:pPr>
            <w:r>
              <w:rPr>
                <w:rFonts w:ascii="Times New Roman"/>
                <w:b w:val="false"/>
                <w:i w:val="false"/>
                <w:color w:val="000000"/>
                <w:sz w:val="20"/>
              </w:rPr>
              <w:t>
(463)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Псоральды-эфемерлі-арамшөпті (псоралея друппасы, пиязшық тәрізді көкшөп, қалың бағаналы қияқ, көпіршік қосжарнақты, тікенекті каперстер) рельефтің барлық элементтері бойынша ашық оңтүстік кәдімгі сазды сұр топырақтарда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жеке меншік</w:t>
            </w:r>
          </w:p>
          <w:p>
            <w:pPr>
              <w:spacing w:after="20"/>
              <w:ind w:left="20"/>
              <w:jc w:val="both"/>
            </w:pPr>
            <w:r>
              <w:rPr>
                <w:rFonts w:ascii="Times New Roman"/>
                <w:b w:val="false"/>
                <w:i w:val="false"/>
                <w:color w:val="000000"/>
                <w:sz w:val="20"/>
              </w:rPr>
              <w:t>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Пр-3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p>
            <w:pPr>
              <w:spacing w:after="20"/>
              <w:ind w:left="20"/>
              <w:jc w:val="both"/>
            </w:pPr>
            <w:r>
              <w:rPr>
                <w:rFonts w:ascii="Times New Roman"/>
                <w:b w:val="false"/>
                <w:i w:val="false"/>
                <w:color w:val="000000"/>
                <w:sz w:val="20"/>
              </w:rPr>
              <w:t>
(387).</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(396).</w:t>
            </w:r>
          </w:p>
          <w:p>
            <w:pPr>
              <w:spacing w:after="20"/>
              <w:ind w:left="20"/>
              <w:jc w:val="both"/>
            </w:pPr>
            <w:r>
              <w:rPr>
                <w:rFonts w:ascii="Times New Roman"/>
                <w:b w:val="false"/>
                <w:i w:val="false"/>
                <w:color w:val="000000"/>
                <w:sz w:val="20"/>
              </w:rPr>
              <w:t>
(398).</w:t>
            </w:r>
          </w:p>
          <w:p>
            <w:pPr>
              <w:spacing w:after="20"/>
              <w:ind w:left="20"/>
              <w:jc w:val="both"/>
            </w:pPr>
            <w:r>
              <w:rPr>
                <w:rFonts w:ascii="Times New Roman"/>
                <w:b w:val="false"/>
                <w:i w:val="false"/>
                <w:color w:val="000000"/>
                <w:sz w:val="20"/>
              </w:rPr>
              <w:t>
(458).</w:t>
            </w:r>
          </w:p>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Төбелердің үстіңгі бөліктері бойымен бір топырақтағы арамшөпті-эфемерлі-псоральды (қосжарнақты, капер, көкшөп, қияқ).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Эфемерлі-псоральды (көкшөп, қияқ, псоралея друппасы) сол топырақтарда 5-ке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Жайылымдық инфрақұрылым объектілері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Суландыру құрылыстары (ұңғымалар, құбырлы және шахталы құдықтар, апандар)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иірімдері 143.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ваннасы – 12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 пункт – 12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Әкімшілік деректерді жинауға арналған нысан Ұсынылады: ауданның жергілікті атқарушы органына, ауылдық округ әкіміне Әкімшілік деректер нысаны www.gov.kz интернет-ресурсында орналастырылған Ауыл шаруашылығы жануарларын сәйкестендіру дерекқорынан алынған ауыл шаруашылығы жануарлары басының саны Әкімшілік деректер нысанының индексі: АШЖБҚ-1 нысаны Кезеңділігі: жылына бір рет Есепті кезең: 2025 жылғы 25 мамыр жай-күй бойынша. Ақпаратты ұсынатын тұлғалар тобы: жергілікті атқарушы органдар құрған ветеринариялық ұйымдар Әкімшілік деректер нысанын ұсыну мерзімі: жыл сайын, есепті кезеңнен кейінгі 1 сәуірге дейін (қоса алғанда)</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720124302546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Розакулов Хайиткул Султанкулович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630112301137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Сайдалиев Абиджан Халмуратович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620704302002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Шерметов Элмурат Бегзатович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550424400144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Рахмантай, Абдували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960840001005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Анарметов Хаятилла Файзуллаевич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Эралиев Муратали Османалиевич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710321301379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Ирисметов ХаҰтилла Нурмахамматович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610506300928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Мауленов Жумабек Заманович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670205301457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Сагинбек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820618301792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Уалихан Кошкарбекович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170940011863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"ТЕРЕКТІ-Х"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670511302627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Олжабеков Сапаргали Елшибекович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721015301647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Наматаев Инагамжан Куватович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721015301647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Наматаев Шухрат Куватович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650913300523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Адалат Чимкатовна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530825402167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Карабалаева Зухрай Гафуровна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380524300511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Пардабек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460728401502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Тулагенова Ибадат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630122401188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Абдезова Мухая Рахматуллаевна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731006401215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Нигмаджанова Зухра Хашимбаевна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660429301156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Курбонтаев Бобур Арзикулович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040340006918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420818300798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Рахманкулов Ирискул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760113300498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Балтаходжаев Иристай Халиктаевич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620305300196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Абдираимов Султан Абдижавланович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500616301399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Абдисамат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870725301109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Гултаев Зафаржан Тохтаматович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020540007553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"ОРМАН-САУРАН"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140840022196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"Жахангир-11"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 01.01.2025 жылғы санағы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Кұтарыс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Кұтарыс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p>
      <w:pPr>
        <w:spacing w:after="0"/>
        <w:ind w:left="0"/>
        <w:jc w:val="both"/>
      </w:pPr>
      <w:r>
        <w:rPr>
          <w:rFonts w:ascii="Times New Roman"/>
          <w:b w:val="false"/>
          <w:i w:val="false"/>
          <w:color w:val="000000"/>
          <w:sz w:val="28"/>
        </w:rPr>
        <w:t xml:space="preserve">
      Атауы : "Сайрам ауданының жер қатынастары бөлімі" мемлекеттік мекемесі </w:t>
      </w:r>
    </w:p>
    <w:p>
      <w:pPr>
        <w:spacing w:after="0"/>
        <w:ind w:left="0"/>
        <w:jc w:val="both"/>
      </w:pPr>
      <w:r>
        <w:rPr>
          <w:rFonts w:ascii="Times New Roman"/>
          <w:b w:val="false"/>
          <w:i w:val="false"/>
          <w:color w:val="000000"/>
          <w:sz w:val="28"/>
        </w:rPr>
        <w:t>
      Мекенжайы : 160905, Түркістан облысы, Сайрам ауданы, Ақсу ауылы, Абылайхан көшесі, №66 ғимарат.</w:t>
      </w:r>
    </w:p>
    <w:p>
      <w:pPr>
        <w:spacing w:after="0"/>
        <w:ind w:left="0"/>
        <w:jc w:val="both"/>
      </w:pPr>
      <w:r>
        <w:rPr>
          <w:rFonts w:ascii="Times New Roman"/>
          <w:b w:val="false"/>
          <w:i w:val="false"/>
          <w:color w:val="000000"/>
          <w:sz w:val="28"/>
        </w:rPr>
        <w:t xml:space="preserve">
      Электрондық поштасының мекенжайы: Sairam_zemo@mail.ru </w:t>
      </w:r>
    </w:p>
    <w:p>
      <w:pPr>
        <w:spacing w:after="0"/>
        <w:ind w:left="0"/>
        <w:jc w:val="both"/>
      </w:pPr>
      <w:r>
        <w:rPr>
          <w:rFonts w:ascii="Times New Roman"/>
          <w:b w:val="false"/>
          <w:i w:val="false"/>
          <w:color w:val="000000"/>
          <w:sz w:val="28"/>
        </w:rPr>
        <w:t>
      Басшы немесе оның міндетін атқарушы адам: _Жунисбеков Амангелді Ордабекұлы ___________________________</w:t>
      </w:r>
    </w:p>
    <w:p>
      <w:pPr>
        <w:spacing w:after="0"/>
        <w:ind w:left="0"/>
        <w:jc w:val="both"/>
      </w:pPr>
      <w:r>
        <w:rPr>
          <w:rFonts w:ascii="Times New Roman"/>
          <w:b w:val="false"/>
          <w:i w:val="false"/>
          <w:color w:val="000000"/>
          <w:sz w:val="28"/>
        </w:rPr>
        <w:t>
      (аты, әкесінің аты (бар болса), тегі) (электрондық цифрлық қолтаңбасы)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Ұсынылатын жайылым айналымдарының схемалары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санаттарыокругтің барлық жері: 5294 гектароның ішінде ауыл шаруашылық жерлер: 4507 гектаржалпы егістік жерлер: 936 гектаржайылымдық жерлер: 1016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Арыс ауылдық округі</w:t>
      </w:r>
    </w:p>
    <w:p>
      <w:pPr>
        <w:spacing w:after="0"/>
        <w:ind w:left="0"/>
        <w:jc w:val="both"/>
      </w:pPr>
      <w:r>
        <w:rPr>
          <w:rFonts w:ascii="Times New Roman"/>
          <w:b w:val="false"/>
          <w:i w:val="false"/>
          <w:color w:val="000000"/>
          <w:sz w:val="28"/>
        </w:rPr>
        <w:t xml:space="preserve">
      Орталығы– Қожақорған ауылы. </w:t>
      </w:r>
    </w:p>
    <w:p>
      <w:pPr>
        <w:spacing w:after="0"/>
        <w:ind w:left="0"/>
        <w:jc w:val="both"/>
      </w:pPr>
      <w:r>
        <w:rPr>
          <w:rFonts w:ascii="Times New Roman"/>
          <w:b w:val="false"/>
          <w:i w:val="false"/>
          <w:color w:val="000000"/>
          <w:sz w:val="28"/>
        </w:rPr>
        <w:t>
      Елді мекендері-Қожақорған, Нұржанқорған.</w:t>
      </w:r>
    </w:p>
    <w:p>
      <w:pPr>
        <w:spacing w:after="0"/>
        <w:ind w:left="0"/>
        <w:jc w:val="both"/>
      </w:pPr>
      <w:r>
        <w:rPr>
          <w:rFonts w:ascii="Times New Roman"/>
          <w:b w:val="false"/>
          <w:i w:val="false"/>
          <w:color w:val="000000"/>
          <w:sz w:val="28"/>
        </w:rPr>
        <w:t>
      Халық саны - 9500 адам.</w:t>
      </w:r>
    </w:p>
    <w:p>
      <w:pPr>
        <w:spacing w:after="0"/>
        <w:ind w:left="0"/>
        <w:jc w:val="both"/>
      </w:pPr>
      <w:r>
        <w:rPr>
          <w:rFonts w:ascii="Times New Roman"/>
          <w:b w:val="false"/>
          <w:i w:val="false"/>
          <w:color w:val="000000"/>
          <w:sz w:val="28"/>
        </w:rPr>
        <w:t>
      Округтің жалпы жер көлемі-4126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жер- 2515 гектар;</w:t>
      </w:r>
    </w:p>
    <w:p>
      <w:pPr>
        <w:spacing w:after="0"/>
        <w:ind w:left="0"/>
        <w:jc w:val="both"/>
      </w:pPr>
      <w:r>
        <w:rPr>
          <w:rFonts w:ascii="Times New Roman"/>
          <w:b w:val="false"/>
          <w:i w:val="false"/>
          <w:color w:val="000000"/>
          <w:sz w:val="28"/>
        </w:rPr>
        <w:t>
      жалпы егістік- 2022 гектар.</w:t>
      </w:r>
    </w:p>
    <w:p>
      <w:pPr>
        <w:spacing w:after="0"/>
        <w:ind w:left="0"/>
        <w:jc w:val="both"/>
      </w:pPr>
      <w:r>
        <w:rPr>
          <w:rFonts w:ascii="Times New Roman"/>
          <w:b w:val="false"/>
          <w:i w:val="false"/>
          <w:color w:val="000000"/>
          <w:sz w:val="28"/>
        </w:rPr>
        <w:t>
      суғармалы жер -254 гектар;</w:t>
      </w:r>
    </w:p>
    <w:p>
      <w:pPr>
        <w:spacing w:after="0"/>
        <w:ind w:left="0"/>
        <w:jc w:val="both"/>
      </w:pPr>
      <w:r>
        <w:rPr>
          <w:rFonts w:ascii="Times New Roman"/>
          <w:b w:val="false"/>
          <w:i w:val="false"/>
          <w:color w:val="000000"/>
          <w:sz w:val="28"/>
        </w:rPr>
        <w:t>
      жайылымдық жер -441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Жібек жолы ауыл округі.</w:t>
      </w:r>
    </w:p>
    <w:p>
      <w:pPr>
        <w:spacing w:after="0"/>
        <w:ind w:left="0"/>
        <w:jc w:val="both"/>
      </w:pPr>
      <w:r>
        <w:rPr>
          <w:rFonts w:ascii="Times New Roman"/>
          <w:b w:val="false"/>
          <w:i w:val="false"/>
          <w:color w:val="000000"/>
          <w:sz w:val="28"/>
        </w:rPr>
        <w:t xml:space="preserve">
      Орталығы –Жібек жолы. </w:t>
      </w:r>
    </w:p>
    <w:p>
      <w:pPr>
        <w:spacing w:after="0"/>
        <w:ind w:left="0"/>
        <w:jc w:val="both"/>
      </w:pPr>
      <w:r>
        <w:rPr>
          <w:rFonts w:ascii="Times New Roman"/>
          <w:b w:val="false"/>
          <w:i w:val="false"/>
          <w:color w:val="000000"/>
          <w:sz w:val="28"/>
        </w:rPr>
        <w:t>
      Елді мекендері- Жібек жолы, Машат, Сиқым .</w:t>
      </w:r>
    </w:p>
    <w:p>
      <w:pPr>
        <w:spacing w:after="0"/>
        <w:ind w:left="0"/>
        <w:jc w:val="both"/>
      </w:pPr>
      <w:r>
        <w:rPr>
          <w:rFonts w:ascii="Times New Roman"/>
          <w:b w:val="false"/>
          <w:i w:val="false"/>
          <w:color w:val="000000"/>
          <w:sz w:val="28"/>
        </w:rPr>
        <w:t>
      Халық саны -5927 адам.</w:t>
      </w:r>
    </w:p>
    <w:p>
      <w:pPr>
        <w:spacing w:after="0"/>
        <w:ind w:left="0"/>
        <w:jc w:val="both"/>
      </w:pPr>
      <w:r>
        <w:rPr>
          <w:rFonts w:ascii="Times New Roman"/>
          <w:b w:val="false"/>
          <w:i w:val="false"/>
          <w:color w:val="000000"/>
          <w:sz w:val="28"/>
        </w:rPr>
        <w:t>
      Округтің жалпы жер көлемі- 6772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жер- 5563 гектар .</w:t>
      </w:r>
    </w:p>
    <w:p>
      <w:pPr>
        <w:spacing w:after="0"/>
        <w:ind w:left="0"/>
        <w:jc w:val="both"/>
      </w:pPr>
      <w:r>
        <w:rPr>
          <w:rFonts w:ascii="Times New Roman"/>
          <w:b w:val="false"/>
          <w:i w:val="false"/>
          <w:color w:val="000000"/>
          <w:sz w:val="28"/>
        </w:rPr>
        <w:t xml:space="preserve">
      Жалпы егістік- 3750 гектар. </w:t>
      </w:r>
    </w:p>
    <w:p>
      <w:pPr>
        <w:spacing w:after="0"/>
        <w:ind w:left="0"/>
        <w:jc w:val="both"/>
      </w:pPr>
      <w:r>
        <w:rPr>
          <w:rFonts w:ascii="Times New Roman"/>
          <w:b w:val="false"/>
          <w:i w:val="false"/>
          <w:color w:val="000000"/>
          <w:sz w:val="28"/>
        </w:rPr>
        <w:t>
      Оның ішінде: суармалы жер – 750 гектар.</w:t>
      </w:r>
    </w:p>
    <w:p>
      <w:pPr>
        <w:spacing w:after="0"/>
        <w:ind w:left="0"/>
        <w:jc w:val="both"/>
      </w:pPr>
      <w:r>
        <w:rPr>
          <w:rFonts w:ascii="Times New Roman"/>
          <w:b w:val="false"/>
          <w:i w:val="false"/>
          <w:color w:val="000000"/>
          <w:sz w:val="28"/>
        </w:rPr>
        <w:t>
      Жайылымдық жер- 1522</w:t>
      </w:r>
    </w:p>
    <w:p>
      <w:pPr>
        <w:spacing w:after="0"/>
        <w:ind w:left="0"/>
        <w:jc w:val="both"/>
      </w:pPr>
      <w:r>
        <w:rPr>
          <w:rFonts w:ascii="Times New Roman"/>
          <w:b w:val="false"/>
          <w:i w:val="false"/>
          <w:color w:val="000000"/>
          <w:sz w:val="28"/>
        </w:rPr>
        <w:t>
      Ветеринариялық-санитарлық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шұнқырлар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аймаққа шығарылған малдардың қайтарылу мерзімі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Қарасу ауыл округі.</w:t>
      </w:r>
    </w:p>
    <w:p>
      <w:pPr>
        <w:spacing w:after="0"/>
        <w:ind w:left="0"/>
        <w:jc w:val="both"/>
      </w:pPr>
      <w:r>
        <w:rPr>
          <w:rFonts w:ascii="Times New Roman"/>
          <w:b w:val="false"/>
          <w:i w:val="false"/>
          <w:color w:val="000000"/>
          <w:sz w:val="28"/>
        </w:rPr>
        <w:t xml:space="preserve">
      Орталығы–Қарасу ауылы. </w:t>
      </w:r>
    </w:p>
    <w:p>
      <w:pPr>
        <w:spacing w:after="0"/>
        <w:ind w:left="0"/>
        <w:jc w:val="both"/>
      </w:pPr>
      <w:r>
        <w:rPr>
          <w:rFonts w:ascii="Times New Roman"/>
          <w:b w:val="false"/>
          <w:i w:val="false"/>
          <w:color w:val="000000"/>
          <w:sz w:val="28"/>
        </w:rPr>
        <w:t>
      Елдімекендері- Қарасу, Ақбастау, Ақбай, Әйтеке би, Ынтымақ, Бескепе, Жаңатұрмыс, Береке.</w:t>
      </w:r>
    </w:p>
    <w:p>
      <w:pPr>
        <w:spacing w:after="0"/>
        <w:ind w:left="0"/>
        <w:jc w:val="both"/>
      </w:pPr>
      <w:r>
        <w:rPr>
          <w:rFonts w:ascii="Times New Roman"/>
          <w:b w:val="false"/>
          <w:i w:val="false"/>
          <w:color w:val="000000"/>
          <w:sz w:val="28"/>
        </w:rPr>
        <w:t>
      Халық саны – 21 925 адам.</w:t>
      </w:r>
    </w:p>
    <w:p>
      <w:pPr>
        <w:spacing w:after="0"/>
        <w:ind w:left="0"/>
        <w:jc w:val="both"/>
      </w:pPr>
      <w:r>
        <w:rPr>
          <w:rFonts w:ascii="Times New Roman"/>
          <w:b w:val="false"/>
          <w:i w:val="false"/>
          <w:color w:val="000000"/>
          <w:sz w:val="28"/>
        </w:rPr>
        <w:t>
      Округтің жалпы жер көлемі-13674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жер- 9812 гектар;</w:t>
      </w:r>
    </w:p>
    <w:p>
      <w:pPr>
        <w:spacing w:after="0"/>
        <w:ind w:left="0"/>
        <w:jc w:val="both"/>
      </w:pPr>
      <w:r>
        <w:rPr>
          <w:rFonts w:ascii="Times New Roman"/>
          <w:b w:val="false"/>
          <w:i w:val="false"/>
          <w:color w:val="000000"/>
          <w:sz w:val="28"/>
        </w:rPr>
        <w:t>
      жалпы егістік- 5650 гектар.</w:t>
      </w:r>
    </w:p>
    <w:p>
      <w:pPr>
        <w:spacing w:after="0"/>
        <w:ind w:left="0"/>
        <w:jc w:val="both"/>
      </w:pPr>
      <w:r>
        <w:rPr>
          <w:rFonts w:ascii="Times New Roman"/>
          <w:b w:val="false"/>
          <w:i w:val="false"/>
          <w:color w:val="000000"/>
          <w:sz w:val="28"/>
        </w:rPr>
        <w:t>
      Оның ішінде: суармалы жер -1326 гектар;</w:t>
      </w:r>
    </w:p>
    <w:p>
      <w:pPr>
        <w:spacing w:after="0"/>
        <w:ind w:left="0"/>
        <w:jc w:val="both"/>
      </w:pPr>
      <w:r>
        <w:rPr>
          <w:rFonts w:ascii="Times New Roman"/>
          <w:b w:val="false"/>
          <w:i w:val="false"/>
          <w:color w:val="000000"/>
          <w:sz w:val="28"/>
        </w:rPr>
        <w:t>
      жайылымдық жер -3716 гектар.</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Қарабұлақ ауыл округі.</w:t>
      </w:r>
    </w:p>
    <w:p>
      <w:pPr>
        <w:spacing w:after="0"/>
        <w:ind w:left="0"/>
        <w:jc w:val="both"/>
      </w:pPr>
      <w:r>
        <w:rPr>
          <w:rFonts w:ascii="Times New Roman"/>
          <w:b w:val="false"/>
          <w:i w:val="false"/>
          <w:color w:val="000000"/>
          <w:sz w:val="28"/>
        </w:rPr>
        <w:t xml:space="preserve">
      Орталығы–Қарабұлақ ауылы. </w:t>
      </w:r>
    </w:p>
    <w:p>
      <w:pPr>
        <w:spacing w:after="0"/>
        <w:ind w:left="0"/>
        <w:jc w:val="both"/>
      </w:pPr>
      <w:r>
        <w:rPr>
          <w:rFonts w:ascii="Times New Roman"/>
          <w:b w:val="false"/>
          <w:i w:val="false"/>
          <w:color w:val="000000"/>
          <w:sz w:val="28"/>
        </w:rPr>
        <w:t>
      Халық саны - 50 426 адам.</w:t>
      </w:r>
    </w:p>
    <w:p>
      <w:pPr>
        <w:spacing w:after="0"/>
        <w:ind w:left="0"/>
        <w:jc w:val="both"/>
      </w:pPr>
      <w:r>
        <w:rPr>
          <w:rFonts w:ascii="Times New Roman"/>
          <w:b w:val="false"/>
          <w:i w:val="false"/>
          <w:color w:val="000000"/>
          <w:sz w:val="28"/>
        </w:rPr>
        <w:t>
      Округтің жалпы жер көлемі- 8829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жер-3642гектар;</w:t>
      </w:r>
    </w:p>
    <w:p>
      <w:pPr>
        <w:spacing w:after="0"/>
        <w:ind w:left="0"/>
        <w:jc w:val="both"/>
      </w:pPr>
      <w:r>
        <w:rPr>
          <w:rFonts w:ascii="Times New Roman"/>
          <w:b w:val="false"/>
          <w:i w:val="false"/>
          <w:color w:val="000000"/>
          <w:sz w:val="28"/>
        </w:rPr>
        <w:t>
      жалпы егістік- 2813 гектар.</w:t>
      </w:r>
    </w:p>
    <w:p>
      <w:pPr>
        <w:spacing w:after="0"/>
        <w:ind w:left="0"/>
        <w:jc w:val="both"/>
      </w:pPr>
      <w:r>
        <w:rPr>
          <w:rFonts w:ascii="Times New Roman"/>
          <w:b w:val="false"/>
          <w:i w:val="false"/>
          <w:color w:val="000000"/>
          <w:sz w:val="28"/>
        </w:rPr>
        <w:t>
      Оның ішінде: суғармалы жер -2093 гектар;</w:t>
      </w:r>
    </w:p>
    <w:p>
      <w:pPr>
        <w:spacing w:after="0"/>
        <w:ind w:left="0"/>
        <w:jc w:val="both"/>
      </w:pPr>
      <w:r>
        <w:rPr>
          <w:rFonts w:ascii="Times New Roman"/>
          <w:b w:val="false"/>
          <w:i w:val="false"/>
          <w:color w:val="000000"/>
          <w:sz w:val="28"/>
        </w:rPr>
        <w:t>
      жайылымдық жер - 168 гектар.</w:t>
      </w:r>
    </w:p>
    <w:p>
      <w:pPr>
        <w:spacing w:after="0"/>
        <w:ind w:left="0"/>
        <w:jc w:val="both"/>
      </w:pPr>
      <w:r>
        <w:rPr>
          <w:rFonts w:ascii="Times New Roman"/>
          <w:b w:val="false"/>
          <w:i w:val="false"/>
          <w:color w:val="000000"/>
          <w:sz w:val="28"/>
        </w:rPr>
        <w:t>
      Ветеринариялық-санитариялық нысандар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санаттары:округтің барлық жер көлемі: 8829 гектароның ішінде ауыл шаруашылық жерлер: 3642 гектаржалпы егістік:2813 гектароның ішінде суармалы жерлер: 2093 гектаржайылымдық жерлер: 168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Қайнарбұлақ ауыл округі.</w:t>
      </w:r>
    </w:p>
    <w:p>
      <w:pPr>
        <w:spacing w:after="0"/>
        <w:ind w:left="0"/>
        <w:jc w:val="both"/>
      </w:pPr>
      <w:r>
        <w:rPr>
          <w:rFonts w:ascii="Times New Roman"/>
          <w:b w:val="false"/>
          <w:i w:val="false"/>
          <w:color w:val="000000"/>
          <w:sz w:val="28"/>
        </w:rPr>
        <w:t xml:space="preserve">
      Орталығы–Қасымбек датқа ауылы. </w:t>
      </w:r>
    </w:p>
    <w:p>
      <w:pPr>
        <w:spacing w:after="0"/>
        <w:ind w:left="0"/>
        <w:jc w:val="both"/>
      </w:pPr>
      <w:r>
        <w:rPr>
          <w:rFonts w:ascii="Times New Roman"/>
          <w:b w:val="false"/>
          <w:i w:val="false"/>
          <w:color w:val="000000"/>
          <w:sz w:val="28"/>
        </w:rPr>
        <w:t>
      Елді мекендері- Құрлық, Шіркін, Ошақты, Қасымбек датқа, Әсіларық, Таскешу, Тоған, Сарыарық.</w:t>
      </w:r>
    </w:p>
    <w:p>
      <w:pPr>
        <w:spacing w:after="0"/>
        <w:ind w:left="0"/>
        <w:jc w:val="both"/>
      </w:pPr>
      <w:r>
        <w:rPr>
          <w:rFonts w:ascii="Times New Roman"/>
          <w:b w:val="false"/>
          <w:i w:val="false"/>
          <w:color w:val="000000"/>
          <w:sz w:val="28"/>
        </w:rPr>
        <w:t>
      Халық саны - 11545 адам.</w:t>
      </w:r>
    </w:p>
    <w:p>
      <w:pPr>
        <w:spacing w:after="0"/>
        <w:ind w:left="0"/>
        <w:jc w:val="both"/>
      </w:pPr>
      <w:r>
        <w:rPr>
          <w:rFonts w:ascii="Times New Roman"/>
          <w:b w:val="false"/>
          <w:i w:val="false"/>
          <w:color w:val="000000"/>
          <w:sz w:val="28"/>
        </w:rPr>
        <w:t>
      Округтің жалпы жер көлемі-20263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жер-16314гектар;</w:t>
      </w:r>
    </w:p>
    <w:p>
      <w:pPr>
        <w:spacing w:after="0"/>
        <w:ind w:left="0"/>
        <w:jc w:val="both"/>
      </w:pPr>
      <w:r>
        <w:rPr>
          <w:rFonts w:ascii="Times New Roman"/>
          <w:b w:val="false"/>
          <w:i w:val="false"/>
          <w:color w:val="000000"/>
          <w:sz w:val="28"/>
        </w:rPr>
        <w:t>
      жалпы егістік-10146 гектар.</w:t>
      </w:r>
    </w:p>
    <w:p>
      <w:pPr>
        <w:spacing w:after="0"/>
        <w:ind w:left="0"/>
        <w:jc w:val="both"/>
      </w:pPr>
      <w:r>
        <w:rPr>
          <w:rFonts w:ascii="Times New Roman"/>
          <w:b w:val="false"/>
          <w:i w:val="false"/>
          <w:color w:val="000000"/>
          <w:sz w:val="28"/>
        </w:rPr>
        <w:t>
      Оның ішінде: суармалы жер -2581 гектар;</w:t>
      </w:r>
    </w:p>
    <w:p>
      <w:pPr>
        <w:spacing w:after="0"/>
        <w:ind w:left="0"/>
        <w:jc w:val="both"/>
      </w:pPr>
      <w:r>
        <w:rPr>
          <w:rFonts w:ascii="Times New Roman"/>
          <w:b w:val="false"/>
          <w:i w:val="false"/>
          <w:color w:val="000000"/>
          <w:sz w:val="28"/>
        </w:rPr>
        <w:t>
      жайылымдық жер -5682 гектар.</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Шіркін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Ошақты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Сарыарық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Көлкент ауыл округі.</w:t>
      </w:r>
    </w:p>
    <w:p>
      <w:pPr>
        <w:spacing w:after="0"/>
        <w:ind w:left="0"/>
        <w:jc w:val="both"/>
      </w:pPr>
      <w:r>
        <w:rPr>
          <w:rFonts w:ascii="Times New Roman"/>
          <w:b w:val="false"/>
          <w:i w:val="false"/>
          <w:color w:val="000000"/>
          <w:sz w:val="28"/>
        </w:rPr>
        <w:t xml:space="preserve">
      Орталығы–Көлкент ауылы. </w:t>
      </w:r>
    </w:p>
    <w:p>
      <w:pPr>
        <w:spacing w:after="0"/>
        <w:ind w:left="0"/>
        <w:jc w:val="both"/>
      </w:pPr>
      <w:r>
        <w:rPr>
          <w:rFonts w:ascii="Times New Roman"/>
          <w:b w:val="false"/>
          <w:i w:val="false"/>
          <w:color w:val="000000"/>
          <w:sz w:val="28"/>
        </w:rPr>
        <w:t>
      Елді мекендері- Көлкент, Жаңатұрмыс, Ақсуабад, М.Оразалиев, Ханқорған, Қосбұлақ, Теспе, Шапырашты.</w:t>
      </w:r>
    </w:p>
    <w:p>
      <w:pPr>
        <w:spacing w:after="0"/>
        <w:ind w:left="0"/>
        <w:jc w:val="both"/>
      </w:pPr>
      <w:r>
        <w:rPr>
          <w:rFonts w:ascii="Times New Roman"/>
          <w:b w:val="false"/>
          <w:i w:val="false"/>
          <w:color w:val="000000"/>
          <w:sz w:val="28"/>
        </w:rPr>
        <w:t>
      Халық саны - 22200 адам.</w:t>
      </w:r>
    </w:p>
    <w:p>
      <w:pPr>
        <w:spacing w:after="0"/>
        <w:ind w:left="0"/>
        <w:jc w:val="both"/>
      </w:pPr>
      <w:r>
        <w:rPr>
          <w:rFonts w:ascii="Times New Roman"/>
          <w:b w:val="false"/>
          <w:i w:val="false"/>
          <w:color w:val="000000"/>
          <w:sz w:val="28"/>
        </w:rPr>
        <w:t>
      Округтің жалпы жер көлемі-9826 гектар.</w:t>
      </w:r>
    </w:p>
    <w:p>
      <w:pPr>
        <w:spacing w:after="0"/>
        <w:ind w:left="0"/>
        <w:jc w:val="both"/>
      </w:pPr>
      <w:r>
        <w:rPr>
          <w:rFonts w:ascii="Times New Roman"/>
          <w:b w:val="false"/>
          <w:i w:val="false"/>
          <w:color w:val="000000"/>
          <w:sz w:val="28"/>
        </w:rPr>
        <w:t>
      Оның ішінде:ауыл шаруашылық жер-5437 гектар;</w:t>
      </w:r>
    </w:p>
    <w:p>
      <w:pPr>
        <w:spacing w:after="0"/>
        <w:ind w:left="0"/>
        <w:jc w:val="both"/>
      </w:pPr>
      <w:r>
        <w:rPr>
          <w:rFonts w:ascii="Times New Roman"/>
          <w:b w:val="false"/>
          <w:i w:val="false"/>
          <w:color w:val="000000"/>
          <w:sz w:val="28"/>
        </w:rPr>
        <w:t>
      жалпы егістік-3626 гектар.</w:t>
      </w:r>
    </w:p>
    <w:p>
      <w:pPr>
        <w:spacing w:after="0"/>
        <w:ind w:left="0"/>
        <w:jc w:val="both"/>
      </w:pPr>
      <w:r>
        <w:rPr>
          <w:rFonts w:ascii="Times New Roman"/>
          <w:b w:val="false"/>
          <w:i w:val="false"/>
          <w:color w:val="000000"/>
          <w:sz w:val="28"/>
        </w:rPr>
        <w:t>
      Оның ішінде: суармалы жер -1554 гектар;</w:t>
      </w:r>
    </w:p>
    <w:p>
      <w:pPr>
        <w:spacing w:after="0"/>
        <w:ind w:left="0"/>
        <w:jc w:val="both"/>
      </w:pPr>
      <w:r>
        <w:rPr>
          <w:rFonts w:ascii="Times New Roman"/>
          <w:b w:val="false"/>
          <w:i w:val="false"/>
          <w:color w:val="000000"/>
          <w:sz w:val="28"/>
        </w:rPr>
        <w:t>
      жайылымдық жер -1674 гектар.</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Құтарыс ауылдық округі.</w:t>
      </w:r>
    </w:p>
    <w:p>
      <w:pPr>
        <w:spacing w:after="0"/>
        <w:ind w:left="0"/>
        <w:jc w:val="both"/>
      </w:pPr>
      <w:r>
        <w:rPr>
          <w:rFonts w:ascii="Times New Roman"/>
          <w:b w:val="false"/>
          <w:i w:val="false"/>
          <w:color w:val="000000"/>
          <w:sz w:val="28"/>
        </w:rPr>
        <w:t xml:space="preserve">
      Орталығы–Құтарыс ауылы. </w:t>
      </w:r>
    </w:p>
    <w:p>
      <w:pPr>
        <w:spacing w:after="0"/>
        <w:ind w:left="0"/>
        <w:jc w:val="both"/>
      </w:pPr>
      <w:r>
        <w:rPr>
          <w:rFonts w:ascii="Times New Roman"/>
          <w:b w:val="false"/>
          <w:i w:val="false"/>
          <w:color w:val="000000"/>
          <w:sz w:val="28"/>
        </w:rPr>
        <w:t>
      Елдімекендері- Құтарыс, Ақарыс, Оймауыт, Қызыл жар</w:t>
      </w:r>
    </w:p>
    <w:p>
      <w:pPr>
        <w:spacing w:after="0"/>
        <w:ind w:left="0"/>
        <w:jc w:val="both"/>
      </w:pPr>
      <w:r>
        <w:rPr>
          <w:rFonts w:ascii="Times New Roman"/>
          <w:b w:val="false"/>
          <w:i w:val="false"/>
          <w:color w:val="000000"/>
          <w:sz w:val="28"/>
        </w:rPr>
        <w:t>
      Халық саны - 5771 адам.</w:t>
      </w:r>
    </w:p>
    <w:p>
      <w:pPr>
        <w:spacing w:after="0"/>
        <w:ind w:left="0"/>
        <w:jc w:val="both"/>
      </w:pPr>
      <w:r>
        <w:rPr>
          <w:rFonts w:ascii="Times New Roman"/>
          <w:b w:val="false"/>
          <w:i w:val="false"/>
          <w:color w:val="000000"/>
          <w:sz w:val="28"/>
        </w:rPr>
        <w:t>
      Округтің жалпы жер көлемі- 5333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жер-3228 гектар;</w:t>
      </w:r>
    </w:p>
    <w:p>
      <w:pPr>
        <w:spacing w:after="0"/>
        <w:ind w:left="0"/>
        <w:jc w:val="both"/>
      </w:pPr>
      <w:r>
        <w:rPr>
          <w:rFonts w:ascii="Times New Roman"/>
          <w:b w:val="false"/>
          <w:i w:val="false"/>
          <w:color w:val="000000"/>
          <w:sz w:val="28"/>
        </w:rPr>
        <w:t>
      жалпы егістік-2628 гектар.</w:t>
      </w:r>
    </w:p>
    <w:p>
      <w:pPr>
        <w:spacing w:after="0"/>
        <w:ind w:left="0"/>
        <w:jc w:val="both"/>
      </w:pPr>
      <w:r>
        <w:rPr>
          <w:rFonts w:ascii="Times New Roman"/>
          <w:b w:val="false"/>
          <w:i w:val="false"/>
          <w:color w:val="000000"/>
          <w:sz w:val="28"/>
        </w:rPr>
        <w:t>
      Оның ішінде суғармалы жер – 928 гектар;</w:t>
      </w:r>
    </w:p>
    <w:p>
      <w:pPr>
        <w:spacing w:after="0"/>
        <w:ind w:left="0"/>
        <w:jc w:val="both"/>
      </w:pPr>
      <w:r>
        <w:rPr>
          <w:rFonts w:ascii="Times New Roman"/>
          <w:b w:val="false"/>
          <w:i w:val="false"/>
          <w:color w:val="000000"/>
          <w:sz w:val="28"/>
        </w:rPr>
        <w:t>
      жайылымдық жер - 542 гектар.</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Қарамұрт ауылдық округі.</w:t>
      </w:r>
    </w:p>
    <w:p>
      <w:pPr>
        <w:spacing w:after="0"/>
        <w:ind w:left="0"/>
        <w:jc w:val="both"/>
      </w:pPr>
      <w:r>
        <w:rPr>
          <w:rFonts w:ascii="Times New Roman"/>
          <w:b w:val="false"/>
          <w:i w:val="false"/>
          <w:color w:val="000000"/>
          <w:sz w:val="28"/>
        </w:rPr>
        <w:t xml:space="preserve">
      Орталығы–Қарамұрт ауылы. </w:t>
      </w:r>
    </w:p>
    <w:p>
      <w:pPr>
        <w:spacing w:after="0"/>
        <w:ind w:left="0"/>
        <w:jc w:val="both"/>
      </w:pPr>
      <w:r>
        <w:rPr>
          <w:rFonts w:ascii="Times New Roman"/>
          <w:b w:val="false"/>
          <w:i w:val="false"/>
          <w:color w:val="000000"/>
          <w:sz w:val="28"/>
        </w:rPr>
        <w:t>
      Елді мекендері- Қарамұрт, Низамабад.</w:t>
      </w:r>
    </w:p>
    <w:p>
      <w:pPr>
        <w:spacing w:after="0"/>
        <w:ind w:left="0"/>
        <w:jc w:val="both"/>
      </w:pPr>
      <w:r>
        <w:rPr>
          <w:rFonts w:ascii="Times New Roman"/>
          <w:b w:val="false"/>
          <w:i w:val="false"/>
          <w:color w:val="000000"/>
          <w:sz w:val="28"/>
        </w:rPr>
        <w:t>
      Халық саны - 11545 адам.</w:t>
      </w:r>
    </w:p>
    <w:p>
      <w:pPr>
        <w:spacing w:after="0"/>
        <w:ind w:left="0"/>
        <w:jc w:val="both"/>
      </w:pPr>
      <w:r>
        <w:rPr>
          <w:rFonts w:ascii="Times New Roman"/>
          <w:b w:val="false"/>
          <w:i w:val="false"/>
          <w:color w:val="000000"/>
          <w:sz w:val="28"/>
        </w:rPr>
        <w:t>
      Округтің жалпы жер көлемі-10135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жер-7552 гектар;</w:t>
      </w:r>
    </w:p>
    <w:p>
      <w:pPr>
        <w:spacing w:after="0"/>
        <w:ind w:left="0"/>
        <w:jc w:val="both"/>
      </w:pPr>
      <w:r>
        <w:rPr>
          <w:rFonts w:ascii="Times New Roman"/>
          <w:b w:val="false"/>
          <w:i w:val="false"/>
          <w:color w:val="000000"/>
          <w:sz w:val="28"/>
        </w:rPr>
        <w:t>
      жалпы егістік-4795 гектар.</w:t>
      </w:r>
    </w:p>
    <w:p>
      <w:pPr>
        <w:spacing w:after="0"/>
        <w:ind w:left="0"/>
        <w:jc w:val="both"/>
      </w:pPr>
      <w:r>
        <w:rPr>
          <w:rFonts w:ascii="Times New Roman"/>
          <w:b w:val="false"/>
          <w:i w:val="false"/>
          <w:color w:val="000000"/>
          <w:sz w:val="28"/>
        </w:rPr>
        <w:t>
      Оның ішінде: суармалы жер -2263 гектар;</w:t>
      </w:r>
    </w:p>
    <w:p>
      <w:pPr>
        <w:spacing w:after="0"/>
        <w:ind w:left="0"/>
        <w:jc w:val="both"/>
      </w:pPr>
      <w:r>
        <w:rPr>
          <w:rFonts w:ascii="Times New Roman"/>
          <w:b w:val="false"/>
          <w:i w:val="false"/>
          <w:color w:val="000000"/>
          <w:sz w:val="28"/>
        </w:rPr>
        <w:t>
      жайылымдық жер -2464 гектар.</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Манкент ауыл округі</w:t>
      </w:r>
    </w:p>
    <w:p>
      <w:pPr>
        <w:spacing w:after="0"/>
        <w:ind w:left="0"/>
        <w:jc w:val="both"/>
      </w:pPr>
      <w:r>
        <w:rPr>
          <w:rFonts w:ascii="Times New Roman"/>
          <w:b w:val="false"/>
          <w:i w:val="false"/>
          <w:color w:val="000000"/>
          <w:sz w:val="28"/>
        </w:rPr>
        <w:t xml:space="preserve">
      Орталығы–Манкент ауылы. </w:t>
      </w:r>
    </w:p>
    <w:p>
      <w:pPr>
        <w:spacing w:after="0"/>
        <w:ind w:left="0"/>
        <w:jc w:val="both"/>
      </w:pPr>
      <w:r>
        <w:rPr>
          <w:rFonts w:ascii="Times New Roman"/>
          <w:b w:val="false"/>
          <w:i w:val="false"/>
          <w:color w:val="000000"/>
          <w:sz w:val="28"/>
        </w:rPr>
        <w:t>
      Елдімекендері- Манкент, Ақ-қала</w:t>
      </w:r>
    </w:p>
    <w:p>
      <w:pPr>
        <w:spacing w:after="0"/>
        <w:ind w:left="0"/>
        <w:jc w:val="both"/>
      </w:pPr>
      <w:r>
        <w:rPr>
          <w:rFonts w:ascii="Times New Roman"/>
          <w:b w:val="false"/>
          <w:i w:val="false"/>
          <w:color w:val="000000"/>
          <w:sz w:val="28"/>
        </w:rPr>
        <w:t>
      Халық саны - 34 050 адам.</w:t>
      </w:r>
    </w:p>
    <w:p>
      <w:pPr>
        <w:spacing w:after="0"/>
        <w:ind w:left="0"/>
        <w:jc w:val="both"/>
      </w:pPr>
      <w:r>
        <w:rPr>
          <w:rFonts w:ascii="Times New Roman"/>
          <w:b w:val="false"/>
          <w:i w:val="false"/>
          <w:color w:val="000000"/>
          <w:sz w:val="28"/>
        </w:rPr>
        <w:t>
      Округтің жалпы жер көлемі-10069гектар.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жер-4975 гектар;</w:t>
      </w:r>
    </w:p>
    <w:p>
      <w:pPr>
        <w:spacing w:after="0"/>
        <w:ind w:left="0"/>
        <w:jc w:val="both"/>
      </w:pPr>
      <w:r>
        <w:rPr>
          <w:rFonts w:ascii="Times New Roman"/>
          <w:b w:val="false"/>
          <w:i w:val="false"/>
          <w:color w:val="000000"/>
          <w:sz w:val="28"/>
        </w:rPr>
        <w:t>
      жалпы егістік-3727 гектар.</w:t>
      </w:r>
    </w:p>
    <w:p>
      <w:pPr>
        <w:spacing w:after="0"/>
        <w:ind w:left="0"/>
        <w:jc w:val="both"/>
      </w:pPr>
      <w:r>
        <w:rPr>
          <w:rFonts w:ascii="Times New Roman"/>
          <w:b w:val="false"/>
          <w:i w:val="false"/>
          <w:color w:val="000000"/>
          <w:sz w:val="28"/>
        </w:rPr>
        <w:t>
      Оның ішінде: суармалы жер -524 гектар;</w:t>
      </w:r>
    </w:p>
    <w:p>
      <w:pPr>
        <w:spacing w:after="0"/>
        <w:ind w:left="0"/>
        <w:jc w:val="both"/>
      </w:pPr>
      <w:r>
        <w:rPr>
          <w:rFonts w:ascii="Times New Roman"/>
          <w:b w:val="false"/>
          <w:i w:val="false"/>
          <w:color w:val="000000"/>
          <w:sz w:val="28"/>
        </w:rPr>
        <w:t>
      жайылымдық жер -794 гектар.</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