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abdd" w14:textId="0faa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Сайрам аудандық мәслихат аппаратының мемлекеттiк әкiмшiлiк қызметшiлерiнiң қызметiн бағалау әдiстемесi бекіту туралы</w:t>
      </w:r>
    </w:p>
    <w:p>
      <w:pPr>
        <w:spacing w:after="0"/>
        <w:ind w:left="0"/>
        <w:jc w:val="both"/>
      </w:pPr>
      <w:r>
        <w:rPr>
          <w:rFonts w:ascii="Times New Roman"/>
          <w:b w:val="false"/>
          <w:i w:val="false"/>
          <w:color w:val="000000"/>
          <w:sz w:val="28"/>
        </w:rPr>
        <w:t>Түркістан облысы Сайрам аудандық мәслихатының 2025 жылғы 27 наурыздағы № 26-189/VІІІ шешiмi</w:t>
      </w:r>
    </w:p>
    <w:p>
      <w:pPr>
        <w:spacing w:after="0"/>
        <w:ind w:left="0"/>
        <w:jc w:val="both"/>
      </w:pPr>
      <w:bookmarkStart w:name="z1" w:id="0"/>
      <w:r>
        <w:rPr>
          <w:rFonts w:ascii="Times New Roman"/>
          <w:b w:val="false"/>
          <w:i w:val="false"/>
          <w:color w:val="000000"/>
          <w:sz w:val="28"/>
        </w:rPr>
        <w:t>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16299 тіркелген)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"Б" корпусы Сайрам аудандық мәслихат аппаратының мемлекеттiк әкiмшiлiк қызметшiлерiнiң қызметiн бағалау әдiстемесi бекiтілсін.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Сайрам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Ш.Халмурадов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2025 жылғы 27 наурыздағы</w:t>
            </w:r>
            <w:r>
              <w:br/>
            </w:r>
            <w:r>
              <w:rPr>
                <w:rFonts w:ascii="Times New Roman"/>
                <w:b w:val="false"/>
                <w:i w:val="false"/>
                <w:color w:val="000000"/>
                <w:sz w:val="20"/>
              </w:rPr>
              <w:t>№ 26-189/VІІІ шешімімен бекітілген</w:t>
            </w:r>
          </w:p>
        </w:tc>
      </w:tr>
    </w:tbl>
    <w:p>
      <w:pPr>
        <w:spacing w:after="0"/>
        <w:ind w:left="0"/>
        <w:jc w:val="left"/>
      </w:pPr>
      <w:r>
        <w:rPr>
          <w:rFonts w:ascii="Times New Roman"/>
          <w:b/>
          <w:i w:val="false"/>
          <w:color w:val="000000"/>
        </w:rPr>
        <w:t xml:space="preserve"> "Б" корпусы Сайрам аудандық мәслихат аппаратының мемлекеттiк әкiмшiлiк қызметшiлерiнiң қызметiн бағалау әдiстемесi 1-тарау. Жалпы ережелер</w:t>
      </w:r>
    </w:p>
    <w:p>
      <w:pPr>
        <w:spacing w:after="0"/>
        <w:ind w:left="0"/>
        <w:jc w:val="both"/>
      </w:pPr>
      <w:r>
        <w:rPr>
          <w:rFonts w:ascii="Times New Roman"/>
          <w:b w:val="false"/>
          <w:i w:val="false"/>
          <w:color w:val="000000"/>
          <w:sz w:val="28"/>
        </w:rPr>
        <w:t>
      1. Осы "Б" корпусы Сайрам аудандық мәслихат аппаратының мемлекеттiк әкiмшiлiк қызметшiлерiнiң қызметiн бағалау әдiстемесi (бұдан әрі – Әдістеме) "Қазақстан Республикасының мемлекеттік қызметі туралы" Қазақстан Республикасының Заңының 33 бабы 5-тармағына, Қазақстан Республикасы Мемлекеттік қызмет істері және сыбайлас жемқорлыққа қарсы іс-қимыл агенттігінің төрағасының 2018 жылғы 16 қаңтардағы № 13 (нормативтік құқықтық актілерді мемлекеттік тіркеу Тізілімінде № 16299 болып тіркелген) бұйрығымен бекітілген "Б" корпусы мемлекеттік әкімшілік қызметшілерінің қызметін бағалаудың үлгілік әдістемесіне (бұдан әрі – Үлгілік әдестеме) сәйкес әзірленді және "Б" корпусы Сайрам аудандық мәслихат аппаратының мемлекеттiк әкiмшiлiк қызметшiлерiнiң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Мәслихат аппаратының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рейтингі бойынша қорытынды баға есепті тоқсандар үшін "Б" корпусы қызметшісінің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кадр қызметінің міндеттерін орындау жүктелген мемлекеттік органның тұақты комиссиялар бөлімінің басшысы, 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ақпараттық жүйеде тұрақты комиссиялар бөлімінің басшысы қызметшілерді бағалау кестесін жасайды, оны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бекітеді.</w:t>
      </w:r>
    </w:p>
    <w:p>
      <w:pPr>
        <w:spacing w:after="0"/>
        <w:ind w:left="0"/>
        <w:jc w:val="both"/>
      </w:pPr>
      <w:r>
        <w:rPr>
          <w:rFonts w:ascii="Times New Roman"/>
          <w:b w:val="false"/>
          <w:i w:val="false"/>
          <w:color w:val="000000"/>
          <w:sz w:val="28"/>
        </w:rPr>
        <w:t>
      11. Тұрақты комиссиялар бөлімінің басшысы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Бағалауға байланысты құжаттар мемлекеттік органның тұрақты комиссиялар бөлімінде бағалау аяқталған күннен бастап үш жыл бойы, сондай-ақ ақпараттық жүйеде техникалық мүмкіндік болған кезде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мемлекеттік органның тұрақты комиссиялар бөлімі барлық мүдделі тұлғалар мен тараптардың жәрдемімен қарайды.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Тұрақты комиссиялар бөлімінің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бағалаушыға, тұрақты комиссиялар бөлімінің басшысына және калибрлеу сессияларына қатысушыларға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ұйымдастыру бөлімінің басшысының келісімімен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тұрақты комиссиялар бөлімінің басшысы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тұрақты комиссиялар бөлімінің басшысы стратегиялық жоспарлау мәселесін үйлестіретін құрылымдық бөлімшенің келісімімен (бар болған жағдайда) НМИ- дің нақты мәндеріне алдын ала есептеу жүргізеді және оны осы Әдістеменің 4- 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ұйымдастыру бөлімінің басшысы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тұрақты комиссиялар бөлімінің басшысы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Үлгілік әдістеменің 4- 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тұрақты комиссиялар бөлімінің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тұрақты комиссиялар бөлімінің басшысымен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xml:space="preserve">
      функционалдық міндеттерді орындау сапасы; </w:t>
      </w:r>
    </w:p>
    <w:p>
      <w:pPr>
        <w:spacing w:after="0"/>
        <w:ind w:left="0"/>
        <w:jc w:val="both"/>
      </w:pPr>
      <w:r>
        <w:rPr>
          <w:rFonts w:ascii="Times New Roman"/>
          <w:b w:val="false"/>
          <w:i w:val="false"/>
          <w:color w:val="000000"/>
          <w:sz w:val="28"/>
        </w:rPr>
        <w:t xml:space="preserve">
      тапсырмаларды орындау мерзімдерін сақтау; </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Үлгілік әдістеменің 5-қосымшасына сәйкес нысан бойынша, "Б" корпусының қызметшілері үшін Үлгілік әдістеменің 6- 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xml:space="preserve">
      құрылымдық бөлімшелердің басшылары үшін: </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xml:space="preserve">
      әдеп нормалары мен қағидаларын ұстану; </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xml:space="preserve">
      дербестік және шешімдерді қабылдау дағдылары; </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xml:space="preserve">
      көшбасшылық қасиеттер; </w:t>
      </w:r>
    </w:p>
    <w:p>
      <w:pPr>
        <w:spacing w:after="0"/>
        <w:ind w:left="0"/>
        <w:jc w:val="both"/>
      </w:pPr>
      <w:r>
        <w:rPr>
          <w:rFonts w:ascii="Times New Roman"/>
          <w:b w:val="false"/>
          <w:i w:val="false"/>
          <w:color w:val="000000"/>
          <w:sz w:val="28"/>
        </w:rPr>
        <w:t xml:space="preserve">
      ынтымақтастық; </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xml:space="preserve">
      өзін-өзі дамыту; </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xml:space="preserve">
      "Б" корпусының қызметшілері үшін: </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xml:space="preserve">
      әдеп нормалары мен қағидаларын ұстану; </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xml:space="preserve">
      ынтымақтастық; </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тұрақты комиссиялар бөлімінің басшысы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1)тікелей басшы;</w:t>
      </w:r>
    </w:p>
    <w:p>
      <w:pPr>
        <w:spacing w:after="0"/>
        <w:ind w:left="0"/>
        <w:jc w:val="both"/>
      </w:pPr>
      <w:r>
        <w:rPr>
          <w:rFonts w:ascii="Times New Roman"/>
          <w:b w:val="false"/>
          <w:i w:val="false"/>
          <w:color w:val="000000"/>
          <w:sz w:val="28"/>
        </w:rPr>
        <w:t>
      2)бағалаушы адамға тікелей бағынатын "Б" корпусының қызметшісі;</w:t>
      </w:r>
    </w:p>
    <w:p>
      <w:pPr>
        <w:spacing w:after="0"/>
        <w:ind w:left="0"/>
        <w:jc w:val="both"/>
      </w:pPr>
      <w:r>
        <w:rPr>
          <w:rFonts w:ascii="Times New Roman"/>
          <w:b w:val="false"/>
          <w:i w:val="false"/>
          <w:color w:val="000000"/>
          <w:sz w:val="28"/>
        </w:rPr>
        <w:t>
      3)лауазымы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Тұрақты комиссиялар бөлімінің басшысы 360 әдісі бойынша бағалау процесін басқарады, жеке есептерді жасайды және Үлгілік әдістеменің 7 және 8- қосымшаларына сәйкес нысандағы 360 бағалау нәтижелері бойынша кері байланыс ұсынуды ұйымдастырады. Тұрақты комиссиялар бөлімінің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Тұрақты комиссиялар бөлімінің басшысы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Тұрақты комиссиялар бөлімінің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xml:space="preserve">
      бағаланатын кезеңдегі жетістіктеріне шолу; </w:t>
      </w:r>
    </w:p>
    <w:p>
      <w:pPr>
        <w:spacing w:after="0"/>
        <w:ind w:left="0"/>
        <w:jc w:val="both"/>
      </w:pPr>
      <w:r>
        <w:rPr>
          <w:rFonts w:ascii="Times New Roman"/>
          <w:b w:val="false"/>
          <w:i w:val="false"/>
          <w:color w:val="000000"/>
          <w:sz w:val="28"/>
        </w:rPr>
        <w:t xml:space="preserve">
      машықтар мен құзыреттердің дамуына шолу; </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