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24f4" w14:textId="38b2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жұмыспен қамту және әлеуметтік бағдарламалар бөлімінің "Әлеуметтік қызмет көрсету орталығы" коммуналдық мемлекеттік мекемесінің ережесін бекіту туралы"</w:t>
      </w:r>
    </w:p>
    <w:p>
      <w:pPr>
        <w:spacing w:after="0"/>
        <w:ind w:left="0"/>
        <w:jc w:val="both"/>
      </w:pPr>
      <w:r>
        <w:rPr>
          <w:rFonts w:ascii="Times New Roman"/>
          <w:b w:val="false"/>
          <w:i w:val="false"/>
          <w:color w:val="000000"/>
          <w:sz w:val="28"/>
        </w:rPr>
        <w:t>Түркістан облысы Сайрам ауданы әкiмдiгiнiң 2025 жылғы 29 желтоқсандағы № 905 қаулысы</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Азаматтық кодексіне</w:t>
      </w:r>
      <w:r>
        <w:rPr>
          <w:rFonts w:ascii="Times New Roman"/>
          <w:b w:val="false"/>
          <w:i w:val="false"/>
          <w:color w:val="000000"/>
          <w:sz w:val="28"/>
        </w:rPr>
        <w:t xml:space="preserve">, Қазақстан Республикасының Әлеуметтік кодексіне,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№590 </w:t>
      </w:r>
      <w:r>
        <w:rPr>
          <w:rFonts w:ascii="Times New Roman"/>
          <w:b w:val="false"/>
          <w:i w:val="false"/>
          <w:color w:val="000000"/>
          <w:sz w:val="28"/>
        </w:rPr>
        <w:t>қаулысына</w:t>
      </w:r>
      <w:r>
        <w:rPr>
          <w:rFonts w:ascii="Times New Roman"/>
          <w:b w:val="false"/>
          <w:i w:val="false"/>
          <w:color w:val="000000"/>
          <w:sz w:val="28"/>
        </w:rPr>
        <w:t xml:space="preserve"> және Түркістан облысының мамандандырылған ауданаралық әкімшілік сотының 2025 жылғы 2 шілдедегі №5194-25-00-4/317 шешіміне сәйкес, Сайрам ауданының әкімдігі ҚАУЛЫ ЕТЕДI:</w:t>
      </w:r>
    </w:p>
    <w:bookmarkStart w:name="z2" w:id="0"/>
    <w:p>
      <w:pPr>
        <w:spacing w:after="0"/>
        <w:ind w:left="0"/>
        <w:jc w:val="both"/>
      </w:pPr>
      <w:r>
        <w:rPr>
          <w:rFonts w:ascii="Times New Roman"/>
          <w:b w:val="false"/>
          <w:i w:val="false"/>
          <w:color w:val="000000"/>
          <w:sz w:val="28"/>
        </w:rPr>
        <w:t xml:space="preserve">
      1. Сайрам аудандық жұмыспен қамту және әлеуметтік бағдарламалар бөлімінің "Әлеуметтік қызмет көрсету орталығы" коммуналдық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0"/>
    <w:bookmarkStart w:name="z3" w:id="1"/>
    <w:p>
      <w:pPr>
        <w:spacing w:after="0"/>
        <w:ind w:left="0"/>
        <w:jc w:val="both"/>
      </w:pPr>
      <w:r>
        <w:rPr>
          <w:rFonts w:ascii="Times New Roman"/>
          <w:b w:val="false"/>
          <w:i w:val="false"/>
          <w:color w:val="000000"/>
          <w:sz w:val="28"/>
        </w:rPr>
        <w:t>
      2. "Сайрам аудандық жұмыспен қамту және әлеуметтік бағдарламалар бөлімі" мемлекеттік мекемесінің басшысы осы ережені әділет органдарында тіркеуден өткізуді қамтамасыз етсін.</w:t>
      </w:r>
    </w:p>
    <w:bookmarkEnd w:id="1"/>
    <w:bookmarkStart w:name="z4" w:id="2"/>
    <w:p>
      <w:pPr>
        <w:spacing w:after="0"/>
        <w:ind w:left="0"/>
        <w:jc w:val="both"/>
      </w:pPr>
      <w:r>
        <w:rPr>
          <w:rFonts w:ascii="Times New Roman"/>
          <w:b w:val="false"/>
          <w:i w:val="false"/>
          <w:color w:val="000000"/>
          <w:sz w:val="28"/>
        </w:rPr>
        <w:t xml:space="preserve">
      3. Сайрам ауданы әкімдігінің 2024 жылдың 20 маусымдағы "Сайрам аудандық жұмыспен қамту және әлеуметтік бағдарламалар бөлімінің "Әлеуметтік қызмет көрсету орталығы" коммуналдық мемлекеттік мекемесін қайта ұйымдастыру туралы" №243 қаулының </w:t>
      </w:r>
      <w:r>
        <w:rPr>
          <w:rFonts w:ascii="Times New Roman"/>
          <w:b w:val="false"/>
          <w:i w:val="false"/>
          <w:color w:val="000000"/>
          <w:sz w:val="28"/>
        </w:rPr>
        <w:t>1-қосымшасының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4. Осы қаулы ресми жарияланған күнінен бастап қолданысқа енгізіледі.</w:t>
      </w:r>
    </w:p>
    <w:bookmarkEnd w:id="3"/>
    <w:bookmarkStart w:name="z6" w:id="4"/>
    <w:p>
      <w:pPr>
        <w:spacing w:after="0"/>
        <w:ind w:left="0"/>
        <w:jc w:val="both"/>
      </w:pPr>
      <w:r>
        <w:rPr>
          <w:rFonts w:ascii="Times New Roman"/>
          <w:b w:val="false"/>
          <w:i w:val="false"/>
          <w:color w:val="000000"/>
          <w:sz w:val="28"/>
        </w:rPr>
        <w:t>
      5. Осы қаулының орындалуын бақылау Сайрам ауданы әкімінің жетекшілік ететін орынбасарына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Сайрам ауданның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М.Оразалиев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2025 жылғы 29 желтоқсандағы</w:t>
            </w:r>
            <w:r>
              <w:br/>
            </w:r>
            <w:r>
              <w:rPr>
                <w:rFonts w:ascii="Times New Roman"/>
                <w:b w:val="false"/>
                <w:i w:val="false"/>
                <w:color w:val="000000"/>
                <w:sz w:val="20"/>
              </w:rPr>
              <w:t>№905 қаулысына қосымша</w:t>
            </w:r>
          </w:p>
        </w:tc>
      </w:tr>
    </w:tbl>
    <w:bookmarkStart w:name="z8" w:id="5"/>
    <w:p>
      <w:pPr>
        <w:spacing w:after="0"/>
        <w:ind w:left="0"/>
        <w:jc w:val="left"/>
      </w:pPr>
      <w:r>
        <w:rPr>
          <w:rFonts w:ascii="Times New Roman"/>
          <w:b/>
          <w:i w:val="false"/>
          <w:color w:val="000000"/>
        </w:rPr>
        <w:t xml:space="preserve"> Сайрам аудандық жұмыспен қамту және әлеуметтік бағдарламалар бөлімінің "Әлеуметтік қызмет көрсету орталығы" коммуналдық мемлекеттік мекемесінің Ережесі 1. Жалпы ережелер</w:t>
      </w:r>
    </w:p>
    <w:bookmarkEnd w:id="5"/>
    <w:p>
      <w:pPr>
        <w:spacing w:after="0"/>
        <w:ind w:left="0"/>
        <w:jc w:val="both"/>
      </w:pPr>
      <w:r>
        <w:rPr>
          <w:rFonts w:ascii="Times New Roman"/>
          <w:b w:val="false"/>
          <w:i w:val="false"/>
          <w:color w:val="000000"/>
          <w:sz w:val="28"/>
        </w:rPr>
        <w:t>
      1. Сайрам аудандық жұмыспен қамту және әлеуметтік бағдарламалар бөлімінің "Әлеуметтік қызмет көрсету орталығы" коммуналдық мемлекеттік мекемесі функцияларын жүзеге асыру үшін мекеме ұйымдық құқықтық нысанында құрылған заңды тұлға мәртебесіне ие коммерциялық емес ұйым болып табылады.</w:t>
      </w:r>
    </w:p>
    <w:p>
      <w:pPr>
        <w:spacing w:after="0"/>
        <w:ind w:left="0"/>
        <w:jc w:val="both"/>
      </w:pPr>
      <w:r>
        <w:rPr>
          <w:rFonts w:ascii="Times New Roman"/>
          <w:b w:val="false"/>
          <w:i w:val="false"/>
          <w:color w:val="000000"/>
          <w:sz w:val="28"/>
        </w:rPr>
        <w:t xml:space="preserve">
      2. Осы ереже </w:t>
      </w:r>
      <w:r>
        <w:rPr>
          <w:rFonts w:ascii="Times New Roman"/>
          <w:b w:val="false"/>
          <w:i w:val="false"/>
          <w:color w:val="000000"/>
          <w:sz w:val="28"/>
        </w:rPr>
        <w:t>Қазақстан Республикасының Азаматтық кодексіне</w:t>
      </w:r>
      <w:r>
        <w:rPr>
          <w:rFonts w:ascii="Times New Roman"/>
          <w:b w:val="false"/>
          <w:i w:val="false"/>
          <w:color w:val="000000"/>
          <w:sz w:val="28"/>
        </w:rPr>
        <w:t xml:space="preserve">, Қазақстан Республикасының Әлеуметтік кодексіне, Қазақстан Республикасының 2011 жылғы 01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2002 жылғы 11 шілдедегі "Кемтар балаларды әлеуметтік және медициналық – педагогикалық түзеу арқылы қолдау туралы" Заңына,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және басқа қолданыстағы заңнамалық актілерге сәйкес құрастырылды.</w:t>
      </w:r>
    </w:p>
    <w:p>
      <w:pPr>
        <w:spacing w:after="0"/>
        <w:ind w:left="0"/>
        <w:jc w:val="both"/>
      </w:pPr>
      <w:r>
        <w:rPr>
          <w:rFonts w:ascii="Times New Roman"/>
          <w:b w:val="false"/>
          <w:i w:val="false"/>
          <w:color w:val="000000"/>
          <w:sz w:val="28"/>
        </w:rPr>
        <w:t>
      3. Сайрам аудандық жұмыспен қамту және әлеуметтік бағдарламалар бөлімінің "Әлеуметтік қызмет көрсету орталығы" коммуналдық мемлекеттік мекемесі (ары қарай - "мекеме") жергілікті бюджеттен қаржыландырылатын ұйым болып табылады.</w:t>
      </w:r>
    </w:p>
    <w:p>
      <w:pPr>
        <w:spacing w:after="0"/>
        <w:ind w:left="0"/>
        <w:jc w:val="both"/>
      </w:pPr>
      <w:r>
        <w:rPr>
          <w:rFonts w:ascii="Times New Roman"/>
          <w:b w:val="false"/>
          <w:i w:val="false"/>
          <w:color w:val="000000"/>
          <w:sz w:val="28"/>
        </w:rPr>
        <w:t>
      4. Мемлекеттік мекеменің меншік түрі: Коммуналдық.</w:t>
      </w:r>
    </w:p>
    <w:p>
      <w:pPr>
        <w:spacing w:after="0"/>
        <w:ind w:left="0"/>
        <w:jc w:val="both"/>
      </w:pPr>
      <w:r>
        <w:rPr>
          <w:rFonts w:ascii="Times New Roman"/>
          <w:b w:val="false"/>
          <w:i w:val="false"/>
          <w:color w:val="000000"/>
          <w:sz w:val="28"/>
        </w:rPr>
        <w:t>
      5. Мемлекеттік мекеме Сайрам ауданы әкімдігінің 2010 жылғы 09 тамызындағы №655 қаулысымен құрылды.</w:t>
      </w:r>
    </w:p>
    <w:p>
      <w:pPr>
        <w:spacing w:after="0"/>
        <w:ind w:left="0"/>
        <w:jc w:val="both"/>
      </w:pPr>
      <w:r>
        <w:rPr>
          <w:rFonts w:ascii="Times New Roman"/>
          <w:b w:val="false"/>
          <w:i w:val="false"/>
          <w:color w:val="000000"/>
          <w:sz w:val="28"/>
        </w:rPr>
        <w:t>
      6. Мемлекеттік мекеменің құрылтайшысы – Сайрам ауданының әкімдігі болып табылады.</w:t>
      </w:r>
    </w:p>
    <w:p>
      <w:pPr>
        <w:spacing w:after="0"/>
        <w:ind w:left="0"/>
        <w:jc w:val="both"/>
      </w:pPr>
      <w:r>
        <w:rPr>
          <w:rFonts w:ascii="Times New Roman"/>
          <w:b w:val="false"/>
          <w:i w:val="false"/>
          <w:color w:val="000000"/>
          <w:sz w:val="28"/>
        </w:rPr>
        <w:t>
      7.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"Сайрам аудандық жұмыспен қамту және әлеуметтік бағдарламалар бөлімі" мемлекеттік мекемесі болып табылады.</w:t>
      </w:r>
    </w:p>
    <w:p>
      <w:pPr>
        <w:spacing w:after="0"/>
        <w:ind w:left="0"/>
        <w:jc w:val="both"/>
      </w:pPr>
      <w:r>
        <w:rPr>
          <w:rFonts w:ascii="Times New Roman"/>
          <w:b w:val="false"/>
          <w:i w:val="false"/>
          <w:color w:val="000000"/>
          <w:sz w:val="28"/>
        </w:rPr>
        <w:t>
      8. Мемлекеттік мекеменің тұрған жері:Қазақстан Республикасы,Түркістан облысы, 160800, Сайрам ауданы, Алаш ауылы, Б. Қыстаубаева көшесі №8А.</w:t>
      </w:r>
    </w:p>
    <w:p>
      <w:pPr>
        <w:spacing w:after="0"/>
        <w:ind w:left="0"/>
        <w:jc w:val="left"/>
      </w:pPr>
      <w:r>
        <w:rPr>
          <w:rFonts w:ascii="Times New Roman"/>
          <w:b/>
          <w:i w:val="false"/>
          <w:color w:val="000000"/>
        </w:rPr>
        <w:t xml:space="preserve"> 2. Мемлекеттік мекеменің заңдық мәртебесі</w:t>
      </w:r>
    </w:p>
    <w:p>
      <w:pPr>
        <w:spacing w:after="0"/>
        <w:ind w:left="0"/>
        <w:jc w:val="both"/>
      </w:pPr>
      <w:r>
        <w:rPr>
          <w:rFonts w:ascii="Times New Roman"/>
          <w:b w:val="false"/>
          <w:i w:val="false"/>
          <w:color w:val="000000"/>
          <w:sz w:val="28"/>
        </w:rPr>
        <w:t>
      9. Коммуналдық мемлекеттік мекеменің Қазақстан Республикасының заңнамасына сәйкес дербес теңгерімі, банкте шоттар, бланкілері, Қазақстан Республикасының Мемлекеттік Елтаңбасы бейнеленген және мемлекеттік мекеменің атауы жазылған мөрі болады.</w:t>
      </w:r>
    </w:p>
    <w:p>
      <w:pPr>
        <w:spacing w:after="0"/>
        <w:ind w:left="0"/>
        <w:jc w:val="both"/>
      </w:pPr>
      <w:r>
        <w:rPr>
          <w:rFonts w:ascii="Times New Roman"/>
          <w:b w:val="false"/>
          <w:i w:val="false"/>
          <w:color w:val="000000"/>
          <w:sz w:val="28"/>
        </w:rPr>
        <w:t>
      10. Коммуналдық мемлекеттік мекеме басқа заңды тұлға құра алмайды, сондай-ақ оның құрылтайшысы бола алмайды, Қазақстан Республикасы заңнамасында көзделген жағдайларды қоспағанда.</w:t>
      </w:r>
    </w:p>
    <w:p>
      <w:pPr>
        <w:spacing w:after="0"/>
        <w:ind w:left="0"/>
        <w:jc w:val="both"/>
      </w:pPr>
      <w:r>
        <w:rPr>
          <w:rFonts w:ascii="Times New Roman"/>
          <w:b w:val="false"/>
          <w:i w:val="false"/>
          <w:color w:val="000000"/>
          <w:sz w:val="28"/>
        </w:rPr>
        <w:t>
      11. Коммуналдық мемлекеттік мекеме өзінің міндеттемелері бойынша өзінің кепілдігіндегі ақшамен жауап береді. Мемлекеттік мекемеде ақша жеткіліксіз болған кезде оның міндеттемелері бойынша құрылтайшы тиісті бюджет қаражатымен субсидиарлық жауапта болады.</w:t>
      </w:r>
    </w:p>
    <w:p>
      <w:pPr>
        <w:spacing w:after="0"/>
        <w:ind w:left="0"/>
        <w:jc w:val="both"/>
      </w:pPr>
      <w:r>
        <w:rPr>
          <w:rFonts w:ascii="Times New Roman"/>
          <w:b w:val="false"/>
          <w:i w:val="false"/>
          <w:color w:val="000000"/>
          <w:sz w:val="28"/>
        </w:rPr>
        <w:t>
      12.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p>
      <w:pPr>
        <w:spacing w:after="0"/>
        <w:ind w:left="0"/>
        <w:jc w:val="left"/>
      </w:pPr>
      <w:r>
        <w:rPr>
          <w:rFonts w:ascii="Times New Roman"/>
          <w:b/>
          <w:i w:val="false"/>
          <w:color w:val="000000"/>
        </w:rPr>
        <w:t xml:space="preserve"> 3. Мекеме қызметінің мәні мен мақсаттары</w:t>
      </w:r>
    </w:p>
    <w:p>
      <w:pPr>
        <w:spacing w:after="0"/>
        <w:ind w:left="0"/>
        <w:jc w:val="both"/>
      </w:pPr>
      <w:r>
        <w:rPr>
          <w:rFonts w:ascii="Times New Roman"/>
          <w:b w:val="false"/>
          <w:i w:val="false"/>
          <w:color w:val="000000"/>
          <w:sz w:val="28"/>
        </w:rPr>
        <w:t xml:space="preserve">
      13. Коммуналдық мекеме қызметінің мәні аудан аумағында: </w:t>
      </w:r>
    </w:p>
    <w:p>
      <w:pPr>
        <w:spacing w:after="0"/>
        <w:ind w:left="0"/>
        <w:jc w:val="both"/>
      </w:pPr>
      <w:r>
        <w:rPr>
          <w:rFonts w:ascii="Times New Roman"/>
          <w:b w:val="false"/>
          <w:i w:val="false"/>
          <w:color w:val="000000"/>
          <w:sz w:val="28"/>
        </w:rPr>
        <w:t xml:space="preserve">
      – бөгде адамның күтіміне мұқтаж азаматтарға; </w:t>
      </w:r>
    </w:p>
    <w:p>
      <w:pPr>
        <w:spacing w:after="0"/>
        <w:ind w:left="0"/>
        <w:jc w:val="both"/>
      </w:pPr>
      <w:r>
        <w:rPr>
          <w:rFonts w:ascii="Times New Roman"/>
          <w:b w:val="false"/>
          <w:i w:val="false"/>
          <w:color w:val="000000"/>
          <w:sz w:val="28"/>
        </w:rPr>
        <w:t xml:space="preserve">
      – ардагерлер мен мүгедектігі бар адамдарға; </w:t>
      </w:r>
    </w:p>
    <w:p>
      <w:pPr>
        <w:spacing w:after="0"/>
        <w:ind w:left="0"/>
        <w:jc w:val="both"/>
      </w:pPr>
      <w:r>
        <w:rPr>
          <w:rFonts w:ascii="Times New Roman"/>
          <w:b w:val="false"/>
          <w:i w:val="false"/>
          <w:color w:val="000000"/>
          <w:sz w:val="28"/>
        </w:rPr>
        <w:t>
      – өмірлік қиын жағдайға душар болған азаматтарға;</w:t>
      </w:r>
    </w:p>
    <w:p>
      <w:pPr>
        <w:spacing w:after="0"/>
        <w:ind w:left="0"/>
        <w:jc w:val="both"/>
      </w:pPr>
      <w:r>
        <w:rPr>
          <w:rFonts w:ascii="Times New Roman"/>
          <w:b w:val="false"/>
          <w:i w:val="false"/>
          <w:color w:val="000000"/>
          <w:sz w:val="28"/>
        </w:rPr>
        <w:t xml:space="preserve">
      –жалғыз тұратын бірінші және екінші топтағы мүгедектігі бар адамдарға және қарттарға; </w:t>
      </w:r>
    </w:p>
    <w:p>
      <w:pPr>
        <w:spacing w:after="0"/>
        <w:ind w:left="0"/>
        <w:jc w:val="both"/>
      </w:pPr>
      <w:r>
        <w:rPr>
          <w:rFonts w:ascii="Times New Roman"/>
          <w:b w:val="false"/>
          <w:i w:val="false"/>
          <w:color w:val="000000"/>
          <w:sz w:val="28"/>
        </w:rPr>
        <w:t xml:space="preserve">
      – тірек-қимыл аппараты бұзылған мүгедектігі бар балаларға; </w:t>
      </w:r>
    </w:p>
    <w:p>
      <w:pPr>
        <w:spacing w:after="0"/>
        <w:ind w:left="0"/>
        <w:jc w:val="both"/>
      </w:pPr>
      <w:r>
        <w:rPr>
          <w:rFonts w:ascii="Times New Roman"/>
          <w:b w:val="false"/>
          <w:i w:val="false"/>
          <w:color w:val="000000"/>
          <w:sz w:val="28"/>
        </w:rPr>
        <w:t xml:space="preserve">
      – психоневрологиялық потологиясы бар мүгедектігі бар балаларға; </w:t>
      </w:r>
    </w:p>
    <w:p>
      <w:pPr>
        <w:spacing w:after="0"/>
        <w:ind w:left="0"/>
        <w:jc w:val="both"/>
      </w:pPr>
      <w:r>
        <w:rPr>
          <w:rFonts w:ascii="Times New Roman"/>
          <w:b w:val="false"/>
          <w:i w:val="false"/>
          <w:color w:val="000000"/>
          <w:sz w:val="28"/>
        </w:rPr>
        <w:t xml:space="preserve">
      – психоневрологиялық ауруы бар 18 жастан асқан мүгедектігі бар адамдарға </w:t>
      </w:r>
    </w:p>
    <w:p>
      <w:pPr>
        <w:spacing w:after="0"/>
        <w:ind w:left="0"/>
        <w:jc w:val="both"/>
      </w:pPr>
      <w:r>
        <w:rPr>
          <w:rFonts w:ascii="Times New Roman"/>
          <w:b w:val="false"/>
          <w:i w:val="false"/>
          <w:color w:val="000000"/>
          <w:sz w:val="28"/>
        </w:rPr>
        <w:t>
      халықты әлеуметтік қорғау саласында мемлекеттік саясатты жүзеге асыру болып табылады.</w:t>
      </w:r>
    </w:p>
    <w:p>
      <w:pPr>
        <w:spacing w:after="0"/>
        <w:ind w:left="0"/>
        <w:jc w:val="both"/>
      </w:pPr>
      <w:r>
        <w:rPr>
          <w:rFonts w:ascii="Times New Roman"/>
          <w:b w:val="false"/>
          <w:i w:val="false"/>
          <w:color w:val="000000"/>
          <w:sz w:val="28"/>
        </w:rPr>
        <w:t xml:space="preserve">
      14. Коммуналдық мемлекеттік мекеме қызметінің мақсаты : </w:t>
      </w:r>
    </w:p>
    <w:p>
      <w:pPr>
        <w:spacing w:after="0"/>
        <w:ind w:left="0"/>
        <w:jc w:val="both"/>
      </w:pPr>
      <w:r>
        <w:rPr>
          <w:rFonts w:ascii="Times New Roman"/>
          <w:b w:val="false"/>
          <w:i w:val="false"/>
          <w:color w:val="000000"/>
          <w:sz w:val="28"/>
        </w:rPr>
        <w:t xml:space="preserve">
      1) денсаулық сақтау білім беру және басқада қоғамдық органдармен бірлесіп үйде арнайы әлеуметтік қызметтер көрсетуге мұқтаж жалғызбасты қарттарды, мүгедектігі бар адамдарды және мүгедектігі бар балаларды анықтау және есепке алу; </w:t>
      </w:r>
    </w:p>
    <w:p>
      <w:pPr>
        <w:spacing w:after="0"/>
        <w:ind w:left="0"/>
        <w:jc w:val="both"/>
      </w:pPr>
      <w:r>
        <w:rPr>
          <w:rFonts w:ascii="Times New Roman"/>
          <w:b w:val="false"/>
          <w:i w:val="false"/>
          <w:color w:val="000000"/>
          <w:sz w:val="28"/>
        </w:rPr>
        <w:t>
      2) жалғысбасты қартты, мүгедектігі бар адамдарды және мүгедектігі бар балаларды әлеуметтік зерделеу, оның мүддесі мен мұқтаждығын білу мақсатында қоршаған микроортаны зерделеу;</w:t>
      </w:r>
    </w:p>
    <w:p>
      <w:pPr>
        <w:spacing w:after="0"/>
        <w:ind w:left="0"/>
        <w:jc w:val="both"/>
      </w:pPr>
      <w:r>
        <w:rPr>
          <w:rFonts w:ascii="Times New Roman"/>
          <w:b w:val="false"/>
          <w:i w:val="false"/>
          <w:color w:val="000000"/>
          <w:sz w:val="28"/>
        </w:rPr>
        <w:t>
      3) ата-аналарға ауру баланы жалпы күтудің практикалық машықтарын, әдістерін және баланың дамуына жәрдемдесетін тәсілдерді үйрету;</w:t>
      </w:r>
    </w:p>
    <w:p>
      <w:pPr>
        <w:spacing w:after="0"/>
        <w:ind w:left="0"/>
        <w:jc w:val="both"/>
      </w:pPr>
      <w:r>
        <w:rPr>
          <w:rFonts w:ascii="Times New Roman"/>
          <w:b w:val="false"/>
          <w:i w:val="false"/>
          <w:color w:val="000000"/>
          <w:sz w:val="28"/>
        </w:rPr>
        <w:t>
      4) мүгедектігі бар балаларды тәрбиелеп отырған отбасыларында балаларды жүріп тұру мен әлеуметтік машықтарға (киіну, жуыну, асхана құралдарымен пайдалану, ақша ұстау, заттар сатып алу және тамақ әзірлеу, телефонмен, көлікпен пайдалану және т.б), мінез-құлық, өзін-өзі бақылау мен қарым-қатынас дағдыларын үйретуге көмек көрсету;</w:t>
      </w:r>
    </w:p>
    <w:p>
      <w:pPr>
        <w:spacing w:after="0"/>
        <w:ind w:left="0"/>
        <w:jc w:val="both"/>
      </w:pPr>
      <w:r>
        <w:rPr>
          <w:rFonts w:ascii="Times New Roman"/>
          <w:b w:val="false"/>
          <w:i w:val="false"/>
          <w:color w:val="000000"/>
          <w:sz w:val="28"/>
        </w:rPr>
        <w:t>
      5) оңалту іс-шараларын іске асыру және жалғызбасты қартарды, мүгедектігі бар адамдарды, баланы қоғамдық ортаға, отбасыға бейімдеу мақсатында жеке азаматтармен, ата-аналармен жұмыс жүргізу;</w:t>
      </w:r>
    </w:p>
    <w:p>
      <w:pPr>
        <w:spacing w:after="0"/>
        <w:ind w:left="0"/>
        <w:jc w:val="both"/>
      </w:pPr>
      <w:r>
        <w:rPr>
          <w:rFonts w:ascii="Times New Roman"/>
          <w:b w:val="false"/>
          <w:i w:val="false"/>
          <w:color w:val="000000"/>
          <w:sz w:val="28"/>
        </w:rPr>
        <w:t>
      6) жалғызбасты қарттың, мүгедектігі бар адамдардың, мүгедектігі бар баланың бос уақытын ұйымдастыру (ойындар, кітаптар, газет, журналдар оқу, оларды талқылау, кітапханалық қызмет көрсетуді ұйымдастыру, басқа азаматтармен хат-алмасуды ұйымдастыру және т,б);</w:t>
      </w:r>
    </w:p>
    <w:p>
      <w:pPr>
        <w:spacing w:after="0"/>
        <w:ind w:left="0"/>
        <w:jc w:val="both"/>
      </w:pPr>
      <w:r>
        <w:rPr>
          <w:rFonts w:ascii="Times New Roman"/>
          <w:b w:val="false"/>
          <w:i w:val="false"/>
          <w:color w:val="000000"/>
          <w:sz w:val="28"/>
        </w:rPr>
        <w:t xml:space="preserve">
      7) жалғызбасты қарттармен, мүгедектігі бар адаммен, ата-аналармен жеке және топтық іс-шаралар (семинарлар, тренингтар және т.б.) ұйымдастыру арқылы ағарту-профилактикалық жұмыстар жүргізу; </w:t>
      </w:r>
    </w:p>
    <w:p>
      <w:pPr>
        <w:spacing w:after="0"/>
        <w:ind w:left="0"/>
        <w:jc w:val="both"/>
      </w:pPr>
      <w:r>
        <w:rPr>
          <w:rFonts w:ascii="Times New Roman"/>
          <w:b w:val="false"/>
          <w:i w:val="false"/>
          <w:color w:val="000000"/>
          <w:sz w:val="28"/>
        </w:rPr>
        <w:t>
      8) қажетті арнайы медициналық жәрдем алуға және медициналық қызмет көрсетуге, атап айтқанда дәрігерді үйге шақыруға, емханаға бірге баруға көмектесу, шұғыл жағдайларда бірінші медициналық көмек көрсету;</w:t>
      </w:r>
    </w:p>
    <w:p>
      <w:pPr>
        <w:spacing w:after="0"/>
        <w:ind w:left="0"/>
        <w:jc w:val="both"/>
      </w:pPr>
      <w:r>
        <w:rPr>
          <w:rFonts w:ascii="Times New Roman"/>
          <w:b w:val="false"/>
          <w:i w:val="false"/>
          <w:color w:val="000000"/>
          <w:sz w:val="28"/>
        </w:rPr>
        <w:t>
      9) жалғызбасты қарттарға, мүгедектігі бар адамдарға, соғыс және еңбек ардагерлеріне, мүгедектігі бар балалар тәрбиелеп отырған отбасыларына демеуші көмек көрсету үшін, бұрын еңбек еткен ұжымдармен және қайырымдылық қорларымен тығыз байланыс жасау және дамыту;</w:t>
      </w:r>
    </w:p>
    <w:p>
      <w:pPr>
        <w:spacing w:after="0"/>
        <w:ind w:left="0"/>
        <w:jc w:val="both"/>
      </w:pPr>
      <w:r>
        <w:rPr>
          <w:rFonts w:ascii="Times New Roman"/>
          <w:b w:val="false"/>
          <w:i w:val="false"/>
          <w:color w:val="000000"/>
          <w:sz w:val="28"/>
        </w:rPr>
        <w:t>
      10) қамқорлықты, қорғаншылықты белгілеу, жәрдемақыларды тағайындау, интернат үйлеріне немесе аумақтық орталықтарға медициналық әлеуметтік мекемелерге орналастыру және көмектің басқа түрлері үшін құжаттар рәсімдеуге жәдемдесу;</w:t>
      </w:r>
    </w:p>
    <w:p>
      <w:pPr>
        <w:spacing w:after="0"/>
        <w:ind w:left="0"/>
        <w:jc w:val="both"/>
      </w:pPr>
      <w:r>
        <w:rPr>
          <w:rFonts w:ascii="Times New Roman"/>
          <w:b w:val="false"/>
          <w:i w:val="false"/>
          <w:color w:val="000000"/>
          <w:sz w:val="28"/>
        </w:rPr>
        <w:t>
      11) консультативтік, оның ішінде мемлекеттік әлеуметтік және арнаулы мемлекеттік жәрдемақылар беру мәселелері бойынша көмек көрсету;</w:t>
      </w:r>
    </w:p>
    <w:p>
      <w:pPr>
        <w:spacing w:after="0"/>
        <w:ind w:left="0"/>
        <w:jc w:val="both"/>
      </w:pPr>
      <w:r>
        <w:rPr>
          <w:rFonts w:ascii="Times New Roman"/>
          <w:b w:val="false"/>
          <w:i w:val="false"/>
          <w:color w:val="000000"/>
          <w:sz w:val="28"/>
        </w:rPr>
        <w:t>
      12) аз қамтамасыз етілген қатарындағы мүгедектігі бар балалар тәрбиелеп отырған отбасыларына атаулы әлеуметтік көмек көрсетуге құжаттар рәсімдеуге жәрдемдесу;</w:t>
      </w:r>
    </w:p>
    <w:p>
      <w:pPr>
        <w:spacing w:after="0"/>
        <w:ind w:left="0"/>
        <w:jc w:val="both"/>
      </w:pPr>
      <w:r>
        <w:rPr>
          <w:rFonts w:ascii="Times New Roman"/>
          <w:b w:val="false"/>
          <w:i w:val="false"/>
          <w:color w:val="000000"/>
          <w:sz w:val="28"/>
        </w:rPr>
        <w:t>
      13) жалғызбасты қарт, мүгедектігі бар адамдар қайтыс болған жағдайда жерлеу жұмыстарын ұйымдастыру;</w:t>
      </w:r>
    </w:p>
    <w:p>
      <w:pPr>
        <w:spacing w:after="0"/>
        <w:ind w:left="0"/>
        <w:jc w:val="both"/>
      </w:pPr>
      <w:r>
        <w:rPr>
          <w:rFonts w:ascii="Times New Roman"/>
          <w:b w:val="false"/>
          <w:i w:val="false"/>
          <w:color w:val="000000"/>
          <w:sz w:val="28"/>
        </w:rPr>
        <w:t>
      14) жалғызбасты қартқа, мүгедектігі бар адамдардың үйлеріне азық-түлік, өнеркәсіп тауарларын, дәрі-дәрмектерін жеткізіп отыру;</w:t>
      </w:r>
    </w:p>
    <w:p>
      <w:pPr>
        <w:spacing w:after="0"/>
        <w:ind w:left="0"/>
        <w:jc w:val="both"/>
      </w:pPr>
      <w:r>
        <w:rPr>
          <w:rFonts w:ascii="Times New Roman"/>
          <w:b w:val="false"/>
          <w:i w:val="false"/>
          <w:color w:val="000000"/>
          <w:sz w:val="28"/>
        </w:rPr>
        <w:t>
      15) жалғызбасты қарттың, мүгедектігі бар адамдардың киімдерін және үй-тұрмыстық заттарын химиялық тазалауға, жөндеуге тапсырып, қайта жеткізіп беру;</w:t>
      </w:r>
    </w:p>
    <w:p>
      <w:pPr>
        <w:spacing w:after="0"/>
        <w:ind w:left="0"/>
        <w:jc w:val="both"/>
      </w:pPr>
      <w:r>
        <w:rPr>
          <w:rFonts w:ascii="Times New Roman"/>
          <w:b w:val="false"/>
          <w:i w:val="false"/>
          <w:color w:val="000000"/>
          <w:sz w:val="28"/>
        </w:rPr>
        <w:t>
      16) жалғызбасты қарттың, мүгедектігі бар адамдардың тұрғын үйін тазалауға, үйін жөндеуге ықпал жасау;</w:t>
      </w:r>
    </w:p>
    <w:p>
      <w:pPr>
        <w:spacing w:after="0"/>
        <w:ind w:left="0"/>
        <w:jc w:val="both"/>
      </w:pPr>
      <w:r>
        <w:rPr>
          <w:rFonts w:ascii="Times New Roman"/>
          <w:b w:val="false"/>
          <w:i w:val="false"/>
          <w:color w:val="000000"/>
          <w:sz w:val="28"/>
        </w:rPr>
        <w:t>
      17) медициналық көрсеткіштер жеке оңалту бағдарламасы бойынша протез-ортопедиялық бұйымдармен, техникалық және өзге де құралдармен қамтамасыз етуге жәрдемдесу;</w:t>
      </w:r>
    </w:p>
    <w:p>
      <w:pPr>
        <w:spacing w:after="0"/>
        <w:ind w:left="0"/>
        <w:jc w:val="both"/>
      </w:pPr>
      <w:r>
        <w:rPr>
          <w:rFonts w:ascii="Times New Roman"/>
          <w:b w:val="false"/>
          <w:i w:val="false"/>
          <w:color w:val="000000"/>
          <w:sz w:val="28"/>
        </w:rPr>
        <w:t>
      18) мүгедектігі бар адамдар және зейнеткерлік жастағы азаматтарды әлеуметтендіру үшін қолжетімді жағдайлар жасау;</w:t>
      </w:r>
    </w:p>
    <w:p>
      <w:pPr>
        <w:spacing w:after="0"/>
        <w:ind w:left="0"/>
        <w:jc w:val="both"/>
      </w:pPr>
      <w:r>
        <w:rPr>
          <w:rFonts w:ascii="Times New Roman"/>
          <w:b w:val="false"/>
          <w:i w:val="false"/>
          <w:color w:val="000000"/>
          <w:sz w:val="28"/>
        </w:rPr>
        <w:t>
      19) мүгедектігі бар адамдардың және зейнеткерлік жастағы азаматтардың өмір сүру сапасын жақсартуға, оларды белсенді зияткерлік, шығармашылық, қоғамдық қызметке және ұрпақтар сабақтастығына тартуға бағытталған жүйелі мәдени-демалыс жұмыстарының инфрақұрылымын құру.</w:t>
      </w:r>
    </w:p>
    <w:p>
      <w:pPr>
        <w:spacing w:after="0"/>
        <w:ind w:left="0"/>
        <w:jc w:val="both"/>
      </w:pPr>
      <w:r>
        <w:rPr>
          <w:rFonts w:ascii="Times New Roman"/>
          <w:b w:val="false"/>
          <w:i w:val="false"/>
          <w:color w:val="000000"/>
          <w:sz w:val="28"/>
        </w:rPr>
        <w:t>
      15. Коммуналдық мемлекеттік мекеме мақсатқа қол жеткізу үшін мынадай қызмет түрлерін жүзеге асырады:</w:t>
      </w:r>
    </w:p>
    <w:p>
      <w:pPr>
        <w:spacing w:after="0"/>
        <w:ind w:left="0"/>
        <w:jc w:val="both"/>
      </w:pPr>
      <w:r>
        <w:rPr>
          <w:rFonts w:ascii="Times New Roman"/>
          <w:b w:val="false"/>
          <w:i w:val="false"/>
          <w:color w:val="000000"/>
          <w:sz w:val="28"/>
        </w:rPr>
        <w:t xml:space="preserve">
      – әлеуметтік-тұрмыстық; </w:t>
      </w:r>
    </w:p>
    <w:p>
      <w:pPr>
        <w:spacing w:after="0"/>
        <w:ind w:left="0"/>
        <w:jc w:val="both"/>
      </w:pPr>
      <w:r>
        <w:rPr>
          <w:rFonts w:ascii="Times New Roman"/>
          <w:b w:val="false"/>
          <w:i w:val="false"/>
          <w:color w:val="000000"/>
          <w:sz w:val="28"/>
        </w:rPr>
        <w:t xml:space="preserve">
      – әлеуметтік-медициналық; </w:t>
      </w:r>
    </w:p>
    <w:p>
      <w:pPr>
        <w:spacing w:after="0"/>
        <w:ind w:left="0"/>
        <w:jc w:val="both"/>
      </w:pPr>
      <w:r>
        <w:rPr>
          <w:rFonts w:ascii="Times New Roman"/>
          <w:b w:val="false"/>
          <w:i w:val="false"/>
          <w:color w:val="000000"/>
          <w:sz w:val="28"/>
        </w:rPr>
        <w:t xml:space="preserve">
      – әлеуметтік - психологиялық; </w:t>
      </w:r>
    </w:p>
    <w:p>
      <w:pPr>
        <w:spacing w:after="0"/>
        <w:ind w:left="0"/>
        <w:jc w:val="both"/>
      </w:pPr>
      <w:r>
        <w:rPr>
          <w:rFonts w:ascii="Times New Roman"/>
          <w:b w:val="false"/>
          <w:i w:val="false"/>
          <w:color w:val="000000"/>
          <w:sz w:val="28"/>
        </w:rPr>
        <w:t>
      – әлеуметтік-педагогикалық;</w:t>
      </w:r>
    </w:p>
    <w:p>
      <w:pPr>
        <w:spacing w:after="0"/>
        <w:ind w:left="0"/>
        <w:jc w:val="both"/>
      </w:pPr>
      <w:r>
        <w:rPr>
          <w:rFonts w:ascii="Times New Roman"/>
          <w:b w:val="false"/>
          <w:i w:val="false"/>
          <w:color w:val="000000"/>
          <w:sz w:val="28"/>
        </w:rPr>
        <w:t xml:space="preserve">
      – әлеуметтік - мәдени қызмет; </w:t>
      </w:r>
    </w:p>
    <w:p>
      <w:pPr>
        <w:spacing w:after="0"/>
        <w:ind w:left="0"/>
        <w:jc w:val="both"/>
      </w:pPr>
      <w:r>
        <w:rPr>
          <w:rFonts w:ascii="Times New Roman"/>
          <w:b w:val="false"/>
          <w:i w:val="false"/>
          <w:color w:val="000000"/>
          <w:sz w:val="28"/>
        </w:rPr>
        <w:t xml:space="preserve">
      – әлеуметтік - экономикалық; </w:t>
      </w:r>
    </w:p>
    <w:p>
      <w:pPr>
        <w:spacing w:after="0"/>
        <w:ind w:left="0"/>
        <w:jc w:val="both"/>
      </w:pPr>
      <w:r>
        <w:rPr>
          <w:rFonts w:ascii="Times New Roman"/>
          <w:b w:val="false"/>
          <w:i w:val="false"/>
          <w:color w:val="000000"/>
          <w:sz w:val="28"/>
        </w:rPr>
        <w:t xml:space="preserve">
      – әлеуметтік құқықтық; </w:t>
      </w:r>
    </w:p>
    <w:p>
      <w:pPr>
        <w:spacing w:after="0"/>
        <w:ind w:left="0"/>
        <w:jc w:val="both"/>
      </w:pPr>
      <w:r>
        <w:rPr>
          <w:rFonts w:ascii="Times New Roman"/>
          <w:b w:val="false"/>
          <w:i w:val="false"/>
          <w:color w:val="000000"/>
          <w:sz w:val="28"/>
        </w:rPr>
        <w:t xml:space="preserve">
      – әлеуметтік - еңбек; </w:t>
      </w:r>
    </w:p>
    <w:p>
      <w:pPr>
        <w:spacing w:after="0"/>
        <w:ind w:left="0"/>
        <w:jc w:val="both"/>
      </w:pPr>
      <w:r>
        <w:rPr>
          <w:rFonts w:ascii="Times New Roman"/>
          <w:b w:val="false"/>
          <w:i w:val="false"/>
          <w:color w:val="000000"/>
          <w:sz w:val="28"/>
        </w:rPr>
        <w:t>
      Психологиялық, медициналық, педагогикалық кеңес беру мекемесінің мамандары жасайтын жеке бағдарламаны есепке ала отырып, жеке оңалту жоспарын түзу.</w:t>
      </w:r>
    </w:p>
    <w:p>
      <w:pPr>
        <w:spacing w:after="0"/>
        <w:ind w:left="0"/>
        <w:jc w:val="both"/>
      </w:pPr>
      <w:r>
        <w:rPr>
          <w:rFonts w:ascii="Times New Roman"/>
          <w:b w:val="false"/>
          <w:i w:val="false"/>
          <w:color w:val="000000"/>
          <w:sz w:val="28"/>
        </w:rPr>
        <w:t xml:space="preserve">
      16. Коммуналдық мемлекеттік мекемеге осы ережеде бекітілген өз қызметінің мәні мен мақсаттарына сай келмейтін қызметті асыруға, сондай-ақ мәмілелер жасауға тыйым салынады. </w:t>
      </w:r>
    </w:p>
    <w:p>
      <w:pPr>
        <w:spacing w:after="0"/>
        <w:ind w:left="0"/>
        <w:jc w:val="left"/>
      </w:pPr>
      <w:r>
        <w:rPr>
          <w:rFonts w:ascii="Times New Roman"/>
          <w:b/>
          <w:i w:val="false"/>
          <w:color w:val="000000"/>
        </w:rPr>
        <w:t xml:space="preserve"> 4. Коммуналдық мемлекеттік мекемені басқару</w:t>
      </w:r>
    </w:p>
    <w:p>
      <w:pPr>
        <w:spacing w:after="0"/>
        <w:ind w:left="0"/>
        <w:jc w:val="both"/>
      </w:pPr>
      <w:r>
        <w:rPr>
          <w:rFonts w:ascii="Times New Roman"/>
          <w:b w:val="false"/>
          <w:i w:val="false"/>
          <w:color w:val="000000"/>
          <w:sz w:val="28"/>
        </w:rPr>
        <w:t>
      17. Коммуналдық мемлекеттік мекемені басқаруды жергілікті атқарушы орган жүзеге асырады.</w:t>
      </w:r>
    </w:p>
    <w:p>
      <w:pPr>
        <w:spacing w:after="0"/>
        <w:ind w:left="0"/>
        <w:jc w:val="both"/>
      </w:pPr>
      <w:r>
        <w:rPr>
          <w:rFonts w:ascii="Times New Roman"/>
          <w:b w:val="false"/>
          <w:i w:val="false"/>
          <w:color w:val="000000"/>
          <w:sz w:val="28"/>
        </w:rPr>
        <w:t xml:space="preserve">
      18. Тиісті саланың уәкілетті органы заңмен белгіленген тәртіппен мынадай функцияларды жүзеге асырады: </w:t>
      </w:r>
    </w:p>
    <w:p>
      <w:pPr>
        <w:spacing w:after="0"/>
        <w:ind w:left="0"/>
        <w:jc w:val="both"/>
      </w:pPr>
      <w:r>
        <w:rPr>
          <w:rFonts w:ascii="Times New Roman"/>
          <w:b w:val="false"/>
          <w:i w:val="false"/>
          <w:color w:val="000000"/>
          <w:sz w:val="28"/>
        </w:rPr>
        <w:t>
      1) коммуналдық мемлекеттік мекемеге мүлікті бекітіп береді;</w:t>
      </w:r>
    </w:p>
    <w:p>
      <w:pPr>
        <w:spacing w:after="0"/>
        <w:ind w:left="0"/>
        <w:jc w:val="both"/>
      </w:pPr>
      <w:r>
        <w:rPr>
          <w:rFonts w:ascii="Times New Roman"/>
          <w:b w:val="false"/>
          <w:i w:val="false"/>
          <w:color w:val="000000"/>
          <w:sz w:val="28"/>
        </w:rPr>
        <w:t xml:space="preserve">
      2) коммуналдық мемлекеттік мекеменің жеке қаржыландыру жоспарын бекітеді; </w:t>
      </w:r>
    </w:p>
    <w:p>
      <w:pPr>
        <w:spacing w:after="0"/>
        <w:ind w:left="0"/>
        <w:jc w:val="both"/>
      </w:pPr>
      <w:r>
        <w:rPr>
          <w:rFonts w:ascii="Times New Roman"/>
          <w:b w:val="false"/>
          <w:i w:val="false"/>
          <w:color w:val="000000"/>
          <w:sz w:val="28"/>
        </w:rPr>
        <w:t xml:space="preserve">
      3) коммуналдық мемлекеттік мекеме мүлкінің сақталуын бақылауды жүзеге асырады; </w:t>
      </w:r>
    </w:p>
    <w:p>
      <w:pPr>
        <w:spacing w:after="0"/>
        <w:ind w:left="0"/>
        <w:jc w:val="both"/>
      </w:pPr>
      <w:r>
        <w:rPr>
          <w:rFonts w:ascii="Times New Roman"/>
          <w:b w:val="false"/>
          <w:i w:val="false"/>
          <w:color w:val="000000"/>
          <w:sz w:val="28"/>
        </w:rPr>
        <w:t>
      4) коммуналдық мемлекеттік мекеме жарғысын (ережесін) бекітеді, оған өзгерістер мен толықтырулар енгізеді;</w:t>
      </w:r>
    </w:p>
    <w:p>
      <w:pPr>
        <w:spacing w:after="0"/>
        <w:ind w:left="0"/>
        <w:jc w:val="both"/>
      </w:pPr>
      <w:r>
        <w:rPr>
          <w:rFonts w:ascii="Times New Roman"/>
          <w:b w:val="false"/>
          <w:i w:val="false"/>
          <w:color w:val="000000"/>
          <w:sz w:val="28"/>
        </w:rPr>
        <w:t xml:space="preserve">
      5) коммуналдық мемлекеттік мекеменің басқару органдарының құрылымын, құрылу тәртібі мен өкілеттік мерзімін, мемлекеттік мекеменің шешімдер қабылдау тәртібін анықтайды; </w:t>
      </w:r>
    </w:p>
    <w:p>
      <w:pPr>
        <w:spacing w:after="0"/>
        <w:ind w:left="0"/>
        <w:jc w:val="both"/>
      </w:pPr>
      <w:r>
        <w:rPr>
          <w:rFonts w:ascii="Times New Roman"/>
          <w:b w:val="false"/>
          <w:i w:val="false"/>
          <w:color w:val="000000"/>
          <w:sz w:val="28"/>
        </w:rPr>
        <w:t xml:space="preserve">
      6) коммуналдық мемлекеттік мекеме басшысының құқықтарын, міндеттері мен жауапкершілігін, оны лауазымнан босату негіздерін айқындайды; </w:t>
      </w:r>
    </w:p>
    <w:p>
      <w:pPr>
        <w:spacing w:after="0"/>
        <w:ind w:left="0"/>
        <w:jc w:val="both"/>
      </w:pPr>
      <w:r>
        <w:rPr>
          <w:rFonts w:ascii="Times New Roman"/>
          <w:b w:val="false"/>
          <w:i w:val="false"/>
          <w:color w:val="000000"/>
          <w:sz w:val="28"/>
        </w:rPr>
        <w:t xml:space="preserve">
      7) мемлекеттік органдар болып табылатын мемлекеттік мекемелерді қоспағанда, коммуналдық мемлекеттік мекеменің құрылымы мен шекті штаттық санын бекітеді; </w:t>
      </w:r>
    </w:p>
    <w:p>
      <w:pPr>
        <w:spacing w:after="0"/>
        <w:ind w:left="0"/>
        <w:jc w:val="both"/>
      </w:pPr>
      <w:r>
        <w:rPr>
          <w:rFonts w:ascii="Times New Roman"/>
          <w:b w:val="false"/>
          <w:i w:val="false"/>
          <w:color w:val="000000"/>
          <w:sz w:val="28"/>
        </w:rPr>
        <w:t xml:space="preserve">
      8) жылдық қаржы есептілікті бекітеді; </w:t>
      </w:r>
    </w:p>
    <w:p>
      <w:pPr>
        <w:spacing w:after="0"/>
        <w:ind w:left="0"/>
        <w:jc w:val="both"/>
      </w:pPr>
      <w:r>
        <w:rPr>
          <w:rFonts w:ascii="Times New Roman"/>
          <w:b w:val="false"/>
          <w:i w:val="false"/>
          <w:color w:val="000000"/>
          <w:sz w:val="28"/>
        </w:rPr>
        <w:t>
      9) мемлекеттік мүлік жөніндегі уәкілетті органға, коммуналдық мемлекеттік мекемеге берілген немесе өзінің шаруашылық қызметінің нәтижесінде олар сатып алынған мүлікті алып қоюға немесе қайта бөлуге жазбаша келісімін береді;</w:t>
      </w:r>
    </w:p>
    <w:p>
      <w:pPr>
        <w:spacing w:after="0"/>
        <w:ind w:left="0"/>
        <w:jc w:val="both"/>
      </w:pPr>
      <w:r>
        <w:rPr>
          <w:rFonts w:ascii="Times New Roman"/>
          <w:b w:val="false"/>
          <w:i w:val="false"/>
          <w:color w:val="000000"/>
          <w:sz w:val="28"/>
        </w:rPr>
        <w:t>
      10) жергілікті атқарушы органның келісімі бойынша коммуналдық мемлекеттік мекемені қайта құру және тарату туралы шешім қабылдайды;</w:t>
      </w:r>
    </w:p>
    <w:p>
      <w:pPr>
        <w:spacing w:after="0"/>
        <w:ind w:left="0"/>
        <w:jc w:val="both"/>
      </w:pPr>
      <w:r>
        <w:rPr>
          <w:rFonts w:ascii="Times New Roman"/>
          <w:b w:val="false"/>
          <w:i w:val="false"/>
          <w:color w:val="000000"/>
          <w:sz w:val="28"/>
        </w:rPr>
        <w:t>
      11) осы ережеде және Қазақстан Республикасының заңнамасында белгіленген өзге де функцияларды жүзеге асырады.</w:t>
      </w:r>
    </w:p>
    <w:p>
      <w:pPr>
        <w:spacing w:after="0"/>
        <w:ind w:left="0"/>
        <w:jc w:val="both"/>
      </w:pPr>
      <w:r>
        <w:rPr>
          <w:rFonts w:ascii="Times New Roman"/>
          <w:b w:val="false"/>
          <w:i w:val="false"/>
          <w:color w:val="000000"/>
          <w:sz w:val="28"/>
        </w:rPr>
        <w:t xml:space="preserve">
      19. Коммуналдық мемлекеттік мекеме басшысын Қазақстан Республикасы заңнамасында көзделген жағдайларды қоспағанда, Сайрам ауданының жұмыспен қамту және әлеуметтік бағдарламалар бөлімі қызметке тағайындайды және қызметтен босатады. </w:t>
      </w:r>
    </w:p>
    <w:p>
      <w:pPr>
        <w:spacing w:after="0"/>
        <w:ind w:left="0"/>
        <w:jc w:val="both"/>
      </w:pPr>
      <w:r>
        <w:rPr>
          <w:rFonts w:ascii="Times New Roman"/>
          <w:b w:val="false"/>
          <w:i w:val="false"/>
          <w:color w:val="000000"/>
          <w:sz w:val="28"/>
        </w:rPr>
        <w:t>
      20. Коммуналдық мемлекеттік мекеменің басшысы мемлекеттік мекеме жұмысын ұйымдастырады және басшылық етеді, тиісті саланың жергілікті атқарушы органына тікелей бағынады және коммуналдық мемлекеттік мекемеге жүктелген міндеттер мен олардың өз функцияларын жүзеге асыруына жеке жауапты болады.</w:t>
      </w:r>
    </w:p>
    <w:p>
      <w:pPr>
        <w:spacing w:after="0"/>
        <w:ind w:left="0"/>
        <w:jc w:val="both"/>
      </w:pPr>
      <w:r>
        <w:rPr>
          <w:rFonts w:ascii="Times New Roman"/>
          <w:b w:val="false"/>
          <w:i w:val="false"/>
          <w:color w:val="000000"/>
          <w:sz w:val="28"/>
        </w:rPr>
        <w:t>
      21. Коммуналдық мемлекеттік мекеменің басшысы дара басшылық қағидаты бойынша әрекет етеді және коммуналдық мемлекеттік мекеме қызетінің барлық мәселелерін Қазақстан Республикасының заңнамасында және осы жарғыда (ережеде) айқындалатын өз құзыретіне сәйкес дербес шешеді.</w:t>
      </w:r>
    </w:p>
    <w:p>
      <w:pPr>
        <w:spacing w:after="0"/>
        <w:ind w:left="0"/>
        <w:jc w:val="both"/>
      </w:pPr>
      <w:r>
        <w:rPr>
          <w:rFonts w:ascii="Times New Roman"/>
          <w:b w:val="false"/>
          <w:i w:val="false"/>
          <w:color w:val="000000"/>
          <w:sz w:val="28"/>
        </w:rPr>
        <w:t>
      22. Коммуналдық мемлекеттік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p>
      <w:pPr>
        <w:spacing w:after="0"/>
        <w:ind w:left="0"/>
        <w:jc w:val="both"/>
      </w:pPr>
      <w:r>
        <w:rPr>
          <w:rFonts w:ascii="Times New Roman"/>
          <w:b w:val="false"/>
          <w:i w:val="false"/>
          <w:color w:val="000000"/>
          <w:sz w:val="28"/>
        </w:rPr>
        <w:t xml:space="preserve">
      23. Коммуналдық мемлекеттік мекеменің қызметін жүзеге асыру барысында коммуналдық мемлекеттік мекеме басшысы Қазақстан Республикасы заңнамасында белгіленген тәртіппен: </w:t>
      </w:r>
    </w:p>
    <w:p>
      <w:pPr>
        <w:spacing w:after="0"/>
        <w:ind w:left="0"/>
        <w:jc w:val="both"/>
      </w:pPr>
      <w:r>
        <w:rPr>
          <w:rFonts w:ascii="Times New Roman"/>
          <w:b w:val="false"/>
          <w:i w:val="false"/>
          <w:color w:val="000000"/>
          <w:sz w:val="28"/>
        </w:rPr>
        <w:t xml:space="preserve">
      1) коммуналдық мемлекеттік мекеме атынан сенімхатсыз әрекет ете алады; </w:t>
      </w:r>
    </w:p>
    <w:p>
      <w:pPr>
        <w:spacing w:after="0"/>
        <w:ind w:left="0"/>
        <w:jc w:val="both"/>
      </w:pPr>
      <w:r>
        <w:rPr>
          <w:rFonts w:ascii="Times New Roman"/>
          <w:b w:val="false"/>
          <w:i w:val="false"/>
          <w:color w:val="000000"/>
          <w:sz w:val="28"/>
        </w:rPr>
        <w:t xml:space="preserve">
      2) мемлекеттік органдарда, басқа да ұйымдарда мемлекеттік коммуналдық мемлекеттік мекеменің мүддесін білдіреді: </w:t>
      </w:r>
    </w:p>
    <w:p>
      <w:pPr>
        <w:spacing w:after="0"/>
        <w:ind w:left="0"/>
        <w:jc w:val="both"/>
      </w:pPr>
      <w:r>
        <w:rPr>
          <w:rFonts w:ascii="Times New Roman"/>
          <w:b w:val="false"/>
          <w:i w:val="false"/>
          <w:color w:val="000000"/>
          <w:sz w:val="28"/>
        </w:rPr>
        <w:t xml:space="preserve">
      3) шарттар жасайды; </w:t>
      </w:r>
    </w:p>
    <w:p>
      <w:pPr>
        <w:spacing w:after="0"/>
        <w:ind w:left="0"/>
        <w:jc w:val="both"/>
      </w:pPr>
      <w:r>
        <w:rPr>
          <w:rFonts w:ascii="Times New Roman"/>
          <w:b w:val="false"/>
          <w:i w:val="false"/>
          <w:color w:val="000000"/>
          <w:sz w:val="28"/>
        </w:rPr>
        <w:t xml:space="preserve">
      4) сенімхаттар береді; </w:t>
      </w:r>
    </w:p>
    <w:p>
      <w:pPr>
        <w:spacing w:after="0"/>
        <w:ind w:left="0"/>
        <w:jc w:val="both"/>
      </w:pPr>
      <w:r>
        <w:rPr>
          <w:rFonts w:ascii="Times New Roman"/>
          <w:b w:val="false"/>
          <w:i w:val="false"/>
          <w:color w:val="000000"/>
          <w:sz w:val="28"/>
        </w:rPr>
        <w:t xml:space="preserve">
      5) коммуналдық мемлекеттік мекеменің іс-сапарларға, тағылымдамаға, қызметкерлерді қазақстандық және шетелдік оқу орталықтарында оқуға және қызметкерлердің біліктілігін жоғарлатудың өзге де түрлеріне байланысты тәртібі мен жоспарларын бекітеді; </w:t>
      </w:r>
    </w:p>
    <w:p>
      <w:pPr>
        <w:spacing w:after="0"/>
        <w:ind w:left="0"/>
        <w:jc w:val="both"/>
      </w:pPr>
      <w:r>
        <w:rPr>
          <w:rFonts w:ascii="Times New Roman"/>
          <w:b w:val="false"/>
          <w:i w:val="false"/>
          <w:color w:val="000000"/>
          <w:sz w:val="28"/>
        </w:rPr>
        <w:t xml:space="preserve">
      6) банк шоттарын ашады; </w:t>
      </w:r>
    </w:p>
    <w:p>
      <w:pPr>
        <w:spacing w:after="0"/>
        <w:ind w:left="0"/>
        <w:jc w:val="both"/>
      </w:pPr>
      <w:r>
        <w:rPr>
          <w:rFonts w:ascii="Times New Roman"/>
          <w:b w:val="false"/>
          <w:i w:val="false"/>
          <w:color w:val="000000"/>
          <w:sz w:val="28"/>
        </w:rPr>
        <w:t xml:space="preserve">
      7) барлық қызметкерлер үшін міндетті бұйрықтар шығарады және нұсқаулар береді; </w:t>
      </w:r>
    </w:p>
    <w:p>
      <w:pPr>
        <w:spacing w:after="0"/>
        <w:ind w:left="0"/>
        <w:jc w:val="both"/>
      </w:pPr>
      <w:r>
        <w:rPr>
          <w:rFonts w:ascii="Times New Roman"/>
          <w:b w:val="false"/>
          <w:i w:val="false"/>
          <w:color w:val="000000"/>
          <w:sz w:val="28"/>
        </w:rPr>
        <w:t xml:space="preserve">
      8) тиісті саланың өкілетті органының келісімімен орынбасарын, ал коммуналдық мемлекеттік мекеме қызметкерлерін жеке жұмысқа қабылдайды және жұмыстан босатады; </w:t>
      </w:r>
    </w:p>
    <w:p>
      <w:pPr>
        <w:spacing w:after="0"/>
        <w:ind w:left="0"/>
        <w:jc w:val="both"/>
      </w:pPr>
      <w:r>
        <w:rPr>
          <w:rFonts w:ascii="Times New Roman"/>
          <w:b w:val="false"/>
          <w:i w:val="false"/>
          <w:color w:val="000000"/>
          <w:sz w:val="28"/>
        </w:rPr>
        <w:t xml:space="preserve">
      9) коммуналдық мемлекеттік мекеме қызметкерлеріне, Қазақстан Республикасының заңнамасына сәйкес көтермелеу және жазалау шараларын қолданады; </w:t>
      </w:r>
    </w:p>
    <w:p>
      <w:pPr>
        <w:spacing w:after="0"/>
        <w:ind w:left="0"/>
        <w:jc w:val="both"/>
      </w:pPr>
      <w:r>
        <w:rPr>
          <w:rFonts w:ascii="Times New Roman"/>
          <w:b w:val="false"/>
          <w:i w:val="false"/>
          <w:color w:val="000000"/>
          <w:sz w:val="28"/>
        </w:rPr>
        <w:t xml:space="preserve">
      10) өз орынбасарының (орынбасарларының) және коммуналдық мемлекеттік мекеменің өзге де басшы қызметкерлерінің міндеттері мен өкілеттіктерінің аясын айқындайды; </w:t>
      </w:r>
    </w:p>
    <w:p>
      <w:pPr>
        <w:spacing w:after="0"/>
        <w:ind w:left="0"/>
        <w:jc w:val="both"/>
      </w:pPr>
      <w:r>
        <w:rPr>
          <w:rFonts w:ascii="Times New Roman"/>
          <w:b w:val="false"/>
          <w:i w:val="false"/>
          <w:color w:val="000000"/>
          <w:sz w:val="28"/>
        </w:rPr>
        <w:t>
      11) оған Қазақстан Республикасының заңнамасымен, осы жарғымен (ережемен) және жергілікті атқарушы органның жүктелген өзге де функцияларды жүзеге асырады.</w:t>
      </w:r>
    </w:p>
    <w:p>
      <w:pPr>
        <w:spacing w:after="0"/>
        <w:ind w:left="0"/>
        <w:jc w:val="left"/>
      </w:pPr>
      <w:r>
        <w:rPr>
          <w:rFonts w:ascii="Times New Roman"/>
          <w:b/>
          <w:i w:val="false"/>
          <w:color w:val="000000"/>
        </w:rPr>
        <w:t xml:space="preserve"> 5. Мемлекеттік мекеме мүлкінің құрылу тәртібі</w:t>
      </w:r>
    </w:p>
    <w:p>
      <w:pPr>
        <w:spacing w:after="0"/>
        <w:ind w:left="0"/>
        <w:jc w:val="both"/>
      </w:pPr>
      <w:r>
        <w:rPr>
          <w:rFonts w:ascii="Times New Roman"/>
          <w:b w:val="false"/>
          <w:i w:val="false"/>
          <w:color w:val="000000"/>
          <w:sz w:val="28"/>
        </w:rPr>
        <w:t xml:space="preserve">
      24. Коммуналдық мемлекеттік мекеме мүлкінің құнын оның теңгерімде айқындалатын заңды тұлғаның активтері құрайды. </w:t>
      </w:r>
    </w:p>
    <w:p>
      <w:pPr>
        <w:spacing w:after="0"/>
        <w:ind w:left="0"/>
        <w:jc w:val="both"/>
      </w:pPr>
      <w:r>
        <w:rPr>
          <w:rFonts w:ascii="Times New Roman"/>
          <w:b w:val="false"/>
          <w:i w:val="false"/>
          <w:color w:val="000000"/>
          <w:sz w:val="28"/>
        </w:rPr>
        <w:t xml:space="preserve">
      Коммуналдық мемлекеттік мекеменің мүлкі мыналар: </w:t>
      </w:r>
    </w:p>
    <w:p>
      <w:pPr>
        <w:spacing w:after="0"/>
        <w:ind w:left="0"/>
        <w:jc w:val="both"/>
      </w:pPr>
      <w:r>
        <w:rPr>
          <w:rFonts w:ascii="Times New Roman"/>
          <w:b w:val="false"/>
          <w:i w:val="false"/>
          <w:color w:val="000000"/>
          <w:sz w:val="28"/>
        </w:rPr>
        <w:t>
      1) оған меншік иесі берген мүлік;</w:t>
      </w:r>
    </w:p>
    <w:p>
      <w:pPr>
        <w:spacing w:after="0"/>
        <w:ind w:left="0"/>
        <w:jc w:val="both"/>
      </w:pPr>
      <w:r>
        <w:rPr>
          <w:rFonts w:ascii="Times New Roman"/>
          <w:b w:val="false"/>
          <w:i w:val="false"/>
          <w:color w:val="000000"/>
          <w:sz w:val="28"/>
        </w:rPr>
        <w:t xml:space="preserve">
      2) өз қызметі барысында сатып алған мүлік (ақшалай кірістерді қоса алғанда); </w:t>
      </w:r>
    </w:p>
    <w:p>
      <w:pPr>
        <w:spacing w:after="0"/>
        <w:ind w:left="0"/>
        <w:jc w:val="both"/>
      </w:pPr>
      <w:r>
        <w:rPr>
          <w:rFonts w:ascii="Times New Roman"/>
          <w:b w:val="false"/>
          <w:i w:val="false"/>
          <w:color w:val="000000"/>
          <w:sz w:val="28"/>
        </w:rPr>
        <w:t xml:space="preserve">
      3) Қазақстан Республикасының заңнамасымен тыйым салынбаған өзге де қаржы көздері есебінен құрылады. </w:t>
      </w:r>
    </w:p>
    <w:p>
      <w:pPr>
        <w:spacing w:after="0"/>
        <w:ind w:left="0"/>
        <w:jc w:val="both"/>
      </w:pPr>
      <w:r>
        <w:rPr>
          <w:rFonts w:ascii="Times New Roman"/>
          <w:b w:val="false"/>
          <w:i w:val="false"/>
          <w:color w:val="000000"/>
          <w:sz w:val="28"/>
        </w:rPr>
        <w:t xml:space="preserve">
      25. Коммуналдық мемлекеттік мекеме дербес иеліктен шығаруға немесе оған бекітілген мүлік пен оған смета қаражаты бойынша бөлінген мүлікке өзгеше тәсілмен иелік етуге құқығы жоқ. </w:t>
      </w:r>
    </w:p>
    <w:p>
      <w:pPr>
        <w:spacing w:after="0"/>
        <w:ind w:left="0"/>
        <w:jc w:val="both"/>
      </w:pPr>
      <w:r>
        <w:rPr>
          <w:rFonts w:ascii="Times New Roman"/>
          <w:b w:val="false"/>
          <w:i w:val="false"/>
          <w:color w:val="000000"/>
          <w:sz w:val="28"/>
        </w:rPr>
        <w:t>
      26. Егер Қазақстан Республикасының заңдарымен коммуналдық мемлекеттік мекемеге кіріс әкелетін қызметті жүзеге асыру құқығы берілсе, онда білім беру, сорт сынағы, ветеринария, орман шаруашылығы, ерекше қорғалатын табиғи аумақтар салаларындағы мемлекеттік мекемелер, сондай-ақ мемлекеттік кітапханалар, мемлекеттік мұражайлар мен мұражай-қорықтар өндіретін тауарларды (жұмыстарды, көрсетілген қызметтерді) өткізуден түсетін ақшаны қоспағанда, мұндай қызметтен алынған ақша Қазақстан Республикасының заңдарына сәйкес тиісті бюджеттің есебіне жатқызылады.</w:t>
      </w:r>
    </w:p>
    <w:p>
      <w:pPr>
        <w:spacing w:after="0"/>
        <w:ind w:left="0"/>
        <w:jc w:val="both"/>
      </w:pPr>
      <w:r>
        <w:rPr>
          <w:rFonts w:ascii="Times New Roman"/>
          <w:b w:val="false"/>
          <w:i w:val="false"/>
          <w:color w:val="000000"/>
          <w:sz w:val="28"/>
        </w:rPr>
        <w:t xml:space="preserve">
      27. Коммуналдық мемлекеттік мекеменің қызметін тиісті саланың жергілікті атқарушы органы қаржыландырады. </w:t>
      </w:r>
    </w:p>
    <w:p>
      <w:pPr>
        <w:spacing w:after="0"/>
        <w:ind w:left="0"/>
        <w:jc w:val="both"/>
      </w:pPr>
      <w:r>
        <w:rPr>
          <w:rFonts w:ascii="Times New Roman"/>
          <w:b w:val="false"/>
          <w:i w:val="false"/>
          <w:color w:val="000000"/>
          <w:sz w:val="28"/>
        </w:rPr>
        <w:t xml:space="preserve">
      28. Коммуналдық мемлекеттік мекеме бухгалтерлік есеп жүргізеді және Қазақстан Республикасының заңнамасына сәйкес есептілік ұсынады. </w:t>
      </w:r>
    </w:p>
    <w:p>
      <w:pPr>
        <w:spacing w:after="0"/>
        <w:ind w:left="0"/>
        <w:jc w:val="both"/>
      </w:pPr>
      <w:r>
        <w:rPr>
          <w:rFonts w:ascii="Times New Roman"/>
          <w:b w:val="false"/>
          <w:i w:val="false"/>
          <w:color w:val="000000"/>
          <w:sz w:val="28"/>
        </w:rPr>
        <w:t>
      29. Коммуналдық мемлекеттік мекемеменің қаржылық-шаруашылық қызметін тексеру және ревизияны Қазақстан Республикасы заңнамасында белгіленген тәртіппен жергілікті атқарушы орган жүзеге асырады.</w:t>
      </w:r>
    </w:p>
    <w:p>
      <w:pPr>
        <w:spacing w:after="0"/>
        <w:ind w:left="0"/>
        <w:jc w:val="left"/>
      </w:pPr>
      <w:r>
        <w:rPr>
          <w:rFonts w:ascii="Times New Roman"/>
          <w:b/>
          <w:i w:val="false"/>
          <w:color w:val="000000"/>
        </w:rPr>
        <w:t xml:space="preserve"> 6. Коммуналдық мемлекеттік мекемедегі жұмыс тәртібі</w:t>
      </w:r>
    </w:p>
    <w:p>
      <w:pPr>
        <w:spacing w:after="0"/>
        <w:ind w:left="0"/>
        <w:jc w:val="both"/>
      </w:pPr>
      <w:r>
        <w:rPr>
          <w:rFonts w:ascii="Times New Roman"/>
          <w:b w:val="false"/>
          <w:i w:val="false"/>
          <w:color w:val="000000"/>
          <w:sz w:val="28"/>
        </w:rPr>
        <w:t>
      30. Коммуналдық мемлекеттік мекеменің жұмыс тәртібі мекеменің ішкі тәртібінің қағидаларымен белгіленеді және Қазақстан Республикасы еңбек заңнамасының нормаларына қайшы келмеуі тиіс.</w:t>
      </w:r>
    </w:p>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p>
      <w:pPr>
        <w:spacing w:after="0"/>
        <w:ind w:left="0"/>
        <w:jc w:val="both"/>
      </w:pPr>
      <w:r>
        <w:rPr>
          <w:rFonts w:ascii="Times New Roman"/>
          <w:b w:val="false"/>
          <w:i w:val="false"/>
          <w:color w:val="000000"/>
          <w:sz w:val="28"/>
        </w:rPr>
        <w:t xml:space="preserve">
      31. Коммуналдық мемлекеттік мекеменің құрылтай құжаттарына өзгерістер мен толықтырулар енгізу жергілікті атқарушы органның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 Заңына сәйкес аймақты тіркеу органдарында тіркеледі. </w:t>
      </w:r>
    </w:p>
    <w:p>
      <w:pPr>
        <w:spacing w:after="0"/>
        <w:ind w:left="0"/>
        <w:jc w:val="left"/>
      </w:pPr>
      <w:r>
        <w:rPr>
          <w:rFonts w:ascii="Times New Roman"/>
          <w:b/>
          <w:i w:val="false"/>
          <w:color w:val="000000"/>
        </w:rPr>
        <w:t xml:space="preserve"> 8. Коммуналдық мемлекеттік мекемені қайта ұйымдастыру және тарату шарттары.</w:t>
      </w:r>
    </w:p>
    <w:p>
      <w:pPr>
        <w:spacing w:after="0"/>
        <w:ind w:left="0"/>
        <w:jc w:val="both"/>
      </w:pPr>
      <w:r>
        <w:rPr>
          <w:rFonts w:ascii="Times New Roman"/>
          <w:b w:val="false"/>
          <w:i w:val="false"/>
          <w:color w:val="000000"/>
          <w:sz w:val="28"/>
        </w:rPr>
        <w:t xml:space="preserve">
      32. Коммуналдық мемлекеттік мекемені қайта ұйымдастыру және тарату жергілікті атқарушы органның шешімі бойынша жүзеге асырылады. </w:t>
      </w:r>
    </w:p>
    <w:p>
      <w:pPr>
        <w:spacing w:after="0"/>
        <w:ind w:left="0"/>
        <w:jc w:val="both"/>
      </w:pPr>
      <w:r>
        <w:rPr>
          <w:rFonts w:ascii="Times New Roman"/>
          <w:b w:val="false"/>
          <w:i w:val="false"/>
          <w:color w:val="000000"/>
          <w:sz w:val="28"/>
        </w:rPr>
        <w:t>
      33. Мемлекеттік заңды тұлға, заңнамалық актілермен басқа да негіздер бойынша таратылуы мүмкін.</w:t>
      </w:r>
    </w:p>
    <w:p>
      <w:pPr>
        <w:spacing w:after="0"/>
        <w:ind w:left="0"/>
        <w:jc w:val="both"/>
      </w:pPr>
      <w:r>
        <w:rPr>
          <w:rFonts w:ascii="Times New Roman"/>
          <w:b w:val="false"/>
          <w:i w:val="false"/>
          <w:color w:val="000000"/>
          <w:sz w:val="28"/>
        </w:rPr>
        <w:t xml:space="preserve">
      34. Коммуналдық мемлекеттік мекемені қайта ұйымдастыру және таратуды жергілікті атқарушы орган жүзеге асырады. </w:t>
      </w:r>
    </w:p>
    <w:p>
      <w:pPr>
        <w:spacing w:after="0"/>
        <w:ind w:left="0"/>
        <w:jc w:val="both"/>
      </w:pPr>
      <w:r>
        <w:rPr>
          <w:rFonts w:ascii="Times New Roman"/>
          <w:b w:val="false"/>
          <w:i w:val="false"/>
          <w:color w:val="000000"/>
          <w:sz w:val="28"/>
        </w:rPr>
        <w:t xml:space="preserve">
      35. Кредит берушілердің талаптарын қанағаттандырғаннан кейін қалған таратылған коммуналдық мемлекеттік мекеме мүлкін мемлекеттік мүлік жөніндегі уәкілетті орган немесе жергілікті атқарушы орган қайта бөледі. </w:t>
      </w:r>
    </w:p>
    <w:p>
      <w:pPr>
        <w:spacing w:after="0"/>
        <w:ind w:left="0"/>
        <w:jc w:val="both"/>
      </w:pPr>
      <w:r>
        <w:rPr>
          <w:rFonts w:ascii="Times New Roman"/>
          <w:b w:val="false"/>
          <w:i w:val="false"/>
          <w:color w:val="000000"/>
          <w:sz w:val="28"/>
        </w:rPr>
        <w:t>
      36. Таратылған коммуналдық мемлекеттік мекеменің мүлкін өткізу нәтижесінде алынған қаражатты қоса алғанда, осы мекеменің кредиторларының талаптары қанағаттандырылғаннан кейін қалған ақшасы тиісті бюджет кірісінің есебіне жатқызылады.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