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a5284" w14:textId="d3a5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ауданы Бадам ауыл округі әкімінің 2025 жылғы 10 қыркүйектегі № 111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әкiмшiлiк-аумақтық құрылысы туралы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Түркістан облыстық ономастика комиссиясының 2025 жылғы 13 тамыздағы қорытындысына сәйкес, Бадам ауыл округі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Бадам ауыл округі "Мамыр" ауылындағы атауы жоқ көшеге – Әбдіоқап Мақсұтұлы атауы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Бадам ауыл округі әкімінің орынбасары А.Шагировке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Бадам ауыл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Н.Байбахов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