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5284" w14:textId="d3a5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Бадам ауыл округі әкімінің 2025 жылғы 10 қыркүйектегі № 111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әкiмшiлiк-аумақтық құрылысы туралы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Түркістан облыстық ономастика комиссиясының 2025 жылғы 13 тамыздағы қорытындысына сәйкес, Бадам ауыл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Бадам ауыл округі "Мамыр" ауылындағы атауы жоқ көшеге – Әбдіоқап Мақсұтұлы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Бадам ауыл округі әкімінің орынбасары А.Шагировке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Бадам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Н.Байбахов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