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48e2" w14:textId="7974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салық салу объектісінің елдi мекендерінде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2025 жылғы 24 қарашадағы № 401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"Аймаққа бөлу коэффициентін есептеу әдістемесін бекіту туралы" Қазақстан Республикасы Премьер-Министрінің орынбасары – Жасанды интеллект және цифрлық даму министрінің 2025 жылғы 17 қазандағы № 517/НҚ (Қазақстан Республикасының Әділет министрлігінде 2025 жылғы 17 қазанда № 37162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ауданында салық салу объектісінің елдi мекендерінде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Ордабасы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2026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"Ордабасы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Ғ.Нұрымбетов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ауданында салық салу объектісінің елдi мекендерінде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коэффиценті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Кажымұхан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