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9bae" w14:textId="6829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2024 жылғы 26 желтоқсандағы № 25-159-VIII "2025-2027 жылдарға арналған кенттер мен ауылдық округтердің бюджеті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2025 жылғы 11 желтоқсандағы № 34-210-VIІI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 жылғы 26 желтоқсандағы №25-159-VIII "2025-2027 жылдарға арналған кенттер мен ауылдық округтердің бюджеті туралы" (Нормативтік құқықтық актілерді мемлекеттік тіркеу тізілімінде №205949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Достық ауылдық округінің 2025-2027 жылдарға арналған бюджеті 1, 2 және 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113 046 мың теңге;</w:t>
      </w:r>
    </w:p>
    <w:p>
      <w:pPr>
        <w:spacing w:after="0"/>
        <w:ind w:left="0"/>
        <w:jc w:val="both"/>
      </w:pPr>
      <w:r>
        <w:rPr>
          <w:rFonts w:ascii="Times New Roman"/>
          <w:b w:val="false"/>
          <w:i w:val="false"/>
          <w:color w:val="000000"/>
          <w:sz w:val="28"/>
        </w:rPr>
        <w:t>
      салықтық түсiмдер – 65 993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4 730 мың теңге;</w:t>
      </w:r>
    </w:p>
    <w:p>
      <w:pPr>
        <w:spacing w:after="0"/>
        <w:ind w:left="0"/>
        <w:jc w:val="both"/>
      </w:pPr>
      <w:r>
        <w:rPr>
          <w:rFonts w:ascii="Times New Roman"/>
          <w:b w:val="false"/>
          <w:i w:val="false"/>
          <w:color w:val="000000"/>
          <w:sz w:val="28"/>
        </w:rPr>
        <w:t>
      трансферттер түсiмi – 42 323 мың теңге;</w:t>
      </w:r>
    </w:p>
    <w:p>
      <w:pPr>
        <w:spacing w:after="0"/>
        <w:ind w:left="0"/>
        <w:jc w:val="both"/>
      </w:pPr>
      <w:r>
        <w:rPr>
          <w:rFonts w:ascii="Times New Roman"/>
          <w:b w:val="false"/>
          <w:i w:val="false"/>
          <w:color w:val="000000"/>
          <w:sz w:val="28"/>
        </w:rPr>
        <w:t>
      2) шығындар – 130 786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17 740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17 740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А.Қалыбеков ауылдық округінің 2025-2027 жылдарға арналған бюджеті 4, 5 және 6-қосымшаларға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97 152 мың теңге;</w:t>
      </w:r>
    </w:p>
    <w:p>
      <w:pPr>
        <w:spacing w:after="0"/>
        <w:ind w:left="0"/>
        <w:jc w:val="both"/>
      </w:pPr>
      <w:r>
        <w:rPr>
          <w:rFonts w:ascii="Times New Roman"/>
          <w:b w:val="false"/>
          <w:i w:val="false"/>
          <w:color w:val="000000"/>
          <w:sz w:val="28"/>
        </w:rPr>
        <w:t>
      салықтық түсiмдер – 43 675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3 875 мың теңге;</w:t>
      </w:r>
    </w:p>
    <w:p>
      <w:pPr>
        <w:spacing w:after="0"/>
        <w:ind w:left="0"/>
        <w:jc w:val="both"/>
      </w:pPr>
      <w:r>
        <w:rPr>
          <w:rFonts w:ascii="Times New Roman"/>
          <w:b w:val="false"/>
          <w:i w:val="false"/>
          <w:color w:val="000000"/>
          <w:sz w:val="28"/>
        </w:rPr>
        <w:t>
      трансферттер түсiмi – 49 602 мың теңге;</w:t>
      </w:r>
    </w:p>
    <w:p>
      <w:pPr>
        <w:spacing w:after="0"/>
        <w:ind w:left="0"/>
        <w:jc w:val="both"/>
      </w:pPr>
      <w:r>
        <w:rPr>
          <w:rFonts w:ascii="Times New Roman"/>
          <w:b w:val="false"/>
          <w:i w:val="false"/>
          <w:color w:val="000000"/>
          <w:sz w:val="28"/>
        </w:rPr>
        <w:t>
      2) шығындар – 104 150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-6 998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6 998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6 998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Мырзакент кентінің 2025-2027 жылдарға арналған бюджеті 7, 8 және 9-қосымшаларға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119 589 мың теңге;</w:t>
      </w:r>
    </w:p>
    <w:p>
      <w:pPr>
        <w:spacing w:after="0"/>
        <w:ind w:left="0"/>
        <w:jc w:val="both"/>
      </w:pPr>
      <w:r>
        <w:rPr>
          <w:rFonts w:ascii="Times New Roman"/>
          <w:b w:val="false"/>
          <w:i w:val="false"/>
          <w:color w:val="000000"/>
          <w:sz w:val="28"/>
        </w:rPr>
        <w:t>
      салықтық түсiмдер – 116 189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2 400 мың теңге;</w:t>
      </w:r>
    </w:p>
    <w:p>
      <w:pPr>
        <w:spacing w:after="0"/>
        <w:ind w:left="0"/>
        <w:jc w:val="both"/>
      </w:pPr>
      <w:r>
        <w:rPr>
          <w:rFonts w:ascii="Times New Roman"/>
          <w:b w:val="false"/>
          <w:i w:val="false"/>
          <w:color w:val="000000"/>
          <w:sz w:val="28"/>
        </w:rPr>
        <w:t>
      трансферттер түсiмi – 1 000 мың теңге;</w:t>
      </w:r>
    </w:p>
    <w:p>
      <w:pPr>
        <w:spacing w:after="0"/>
        <w:ind w:left="0"/>
        <w:jc w:val="both"/>
      </w:pPr>
      <w:r>
        <w:rPr>
          <w:rFonts w:ascii="Times New Roman"/>
          <w:b w:val="false"/>
          <w:i w:val="false"/>
          <w:color w:val="000000"/>
          <w:sz w:val="28"/>
        </w:rPr>
        <w:t>
      2) шығындар – 138 557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-18 968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18 968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18 968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Еңбекші ауылдық округінің 2025-2027 жылдарға арналған бюджеті 10, 11 және 12-қосымшаларға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89 116 мың теңге;</w:t>
      </w:r>
    </w:p>
    <w:p>
      <w:pPr>
        <w:spacing w:after="0"/>
        <w:ind w:left="0"/>
        <w:jc w:val="both"/>
      </w:pPr>
      <w:r>
        <w:rPr>
          <w:rFonts w:ascii="Times New Roman"/>
          <w:b w:val="false"/>
          <w:i w:val="false"/>
          <w:color w:val="000000"/>
          <w:sz w:val="28"/>
        </w:rPr>
        <w:t>
      салықтық түсiмдер – 29 849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1 384 мың теңге;</w:t>
      </w:r>
    </w:p>
    <w:p>
      <w:pPr>
        <w:spacing w:after="0"/>
        <w:ind w:left="0"/>
        <w:jc w:val="both"/>
      </w:pPr>
      <w:r>
        <w:rPr>
          <w:rFonts w:ascii="Times New Roman"/>
          <w:b w:val="false"/>
          <w:i w:val="false"/>
          <w:color w:val="000000"/>
          <w:sz w:val="28"/>
        </w:rPr>
        <w:t>
      трансферттер түсiмi – 57 883 мың теңге;</w:t>
      </w:r>
    </w:p>
    <w:p>
      <w:pPr>
        <w:spacing w:after="0"/>
        <w:ind w:left="0"/>
        <w:jc w:val="both"/>
      </w:pPr>
      <w:r>
        <w:rPr>
          <w:rFonts w:ascii="Times New Roman"/>
          <w:b w:val="false"/>
          <w:i w:val="false"/>
          <w:color w:val="000000"/>
          <w:sz w:val="28"/>
        </w:rPr>
        <w:t>
      2) шығындар – 89 442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Жаңажол ауылдық округінің 2025-2027 жылдарға арналған бюджеті 13, 14 және 15-қосымшаларға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92 482 мың теңге;</w:t>
      </w:r>
    </w:p>
    <w:p>
      <w:pPr>
        <w:spacing w:after="0"/>
        <w:ind w:left="0"/>
        <w:jc w:val="both"/>
      </w:pPr>
      <w:r>
        <w:rPr>
          <w:rFonts w:ascii="Times New Roman"/>
          <w:b w:val="false"/>
          <w:i w:val="false"/>
          <w:color w:val="000000"/>
          <w:sz w:val="28"/>
        </w:rPr>
        <w:t>
      салықтық түсiмдер – 35 868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21 700 мың теңге;</w:t>
      </w:r>
    </w:p>
    <w:p>
      <w:pPr>
        <w:spacing w:after="0"/>
        <w:ind w:left="0"/>
        <w:jc w:val="both"/>
      </w:pPr>
      <w:r>
        <w:rPr>
          <w:rFonts w:ascii="Times New Roman"/>
          <w:b w:val="false"/>
          <w:i w:val="false"/>
          <w:color w:val="000000"/>
          <w:sz w:val="28"/>
        </w:rPr>
        <w:t>
      трансферттер түсiмi – 34 914 мың теңге;</w:t>
      </w:r>
    </w:p>
    <w:p>
      <w:pPr>
        <w:spacing w:after="0"/>
        <w:ind w:left="0"/>
        <w:jc w:val="both"/>
      </w:pPr>
      <w:r>
        <w:rPr>
          <w:rFonts w:ascii="Times New Roman"/>
          <w:b w:val="false"/>
          <w:i w:val="false"/>
          <w:color w:val="000000"/>
          <w:sz w:val="28"/>
        </w:rPr>
        <w:t>
      2) шығындар – 108 186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- 15 704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15 704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15 704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Иіржар ауылдық округінің 2025-2027 жылдарға арналған бюджеті 16, 17 және 18-қосымшаларға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93 201 мың теңге;</w:t>
      </w:r>
    </w:p>
    <w:p>
      <w:pPr>
        <w:spacing w:after="0"/>
        <w:ind w:left="0"/>
        <w:jc w:val="both"/>
      </w:pPr>
      <w:r>
        <w:rPr>
          <w:rFonts w:ascii="Times New Roman"/>
          <w:b w:val="false"/>
          <w:i w:val="false"/>
          <w:color w:val="000000"/>
          <w:sz w:val="28"/>
        </w:rPr>
        <w:t>
      салықтық түсiмдер – 41 582 мың теңге ;</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4 900 мың теңге;</w:t>
      </w:r>
    </w:p>
    <w:p>
      <w:pPr>
        <w:spacing w:after="0"/>
        <w:ind w:left="0"/>
        <w:jc w:val="both"/>
      </w:pPr>
      <w:r>
        <w:rPr>
          <w:rFonts w:ascii="Times New Roman"/>
          <w:b w:val="false"/>
          <w:i w:val="false"/>
          <w:color w:val="000000"/>
          <w:sz w:val="28"/>
        </w:rPr>
        <w:t>
      трансферттер түсiмi – 46 719 мың теңге;</w:t>
      </w:r>
    </w:p>
    <w:p>
      <w:pPr>
        <w:spacing w:after="0"/>
        <w:ind w:left="0"/>
        <w:jc w:val="both"/>
      </w:pPr>
      <w:r>
        <w:rPr>
          <w:rFonts w:ascii="Times New Roman"/>
          <w:b w:val="false"/>
          <w:i w:val="false"/>
          <w:color w:val="000000"/>
          <w:sz w:val="28"/>
        </w:rPr>
        <w:t>
      2) шығындар – 114 629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-21 428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21 428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21 428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Ж.Нұрлыбаев ауылдық округінің 2025-2027 жылдарға арналған бюджеті 19, 20 және 21-қосымшаларға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92 694 мың теңге;</w:t>
      </w:r>
    </w:p>
    <w:p>
      <w:pPr>
        <w:spacing w:after="0"/>
        <w:ind w:left="0"/>
        <w:jc w:val="both"/>
      </w:pPr>
      <w:r>
        <w:rPr>
          <w:rFonts w:ascii="Times New Roman"/>
          <w:b w:val="false"/>
          <w:i w:val="false"/>
          <w:color w:val="000000"/>
          <w:sz w:val="28"/>
        </w:rPr>
        <w:t>
      салықтық түсiмдер – 38 933 мың теңге;</w:t>
      </w:r>
    </w:p>
    <w:p>
      <w:pPr>
        <w:spacing w:after="0"/>
        <w:ind w:left="0"/>
        <w:jc w:val="both"/>
      </w:pPr>
      <w:r>
        <w:rPr>
          <w:rFonts w:ascii="Times New Roman"/>
          <w:b w:val="false"/>
          <w:i w:val="false"/>
          <w:color w:val="000000"/>
          <w:sz w:val="28"/>
        </w:rPr>
        <w:t>
      салықтық емес түсiмдер – 791 мың теңге;</w:t>
      </w:r>
    </w:p>
    <w:p>
      <w:pPr>
        <w:spacing w:after="0"/>
        <w:ind w:left="0"/>
        <w:jc w:val="both"/>
      </w:pPr>
      <w:r>
        <w:rPr>
          <w:rFonts w:ascii="Times New Roman"/>
          <w:b w:val="false"/>
          <w:i w:val="false"/>
          <w:color w:val="000000"/>
          <w:sz w:val="28"/>
        </w:rPr>
        <w:t>
      негiзгi капиталды сатудан түсетiн түсiмдер – 5 000 мың теңге;</w:t>
      </w:r>
    </w:p>
    <w:p>
      <w:pPr>
        <w:spacing w:after="0"/>
        <w:ind w:left="0"/>
        <w:jc w:val="both"/>
      </w:pPr>
      <w:r>
        <w:rPr>
          <w:rFonts w:ascii="Times New Roman"/>
          <w:b w:val="false"/>
          <w:i w:val="false"/>
          <w:color w:val="000000"/>
          <w:sz w:val="28"/>
        </w:rPr>
        <w:t>
      трансферттер түсiмi – 47 970 мың теңге;</w:t>
      </w:r>
    </w:p>
    <w:p>
      <w:pPr>
        <w:spacing w:after="0"/>
        <w:ind w:left="0"/>
        <w:jc w:val="both"/>
      </w:pPr>
      <w:r>
        <w:rPr>
          <w:rFonts w:ascii="Times New Roman"/>
          <w:b w:val="false"/>
          <w:i w:val="false"/>
          <w:color w:val="000000"/>
          <w:sz w:val="28"/>
        </w:rPr>
        <w:t>
      2) шығындар – 102 194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-9 500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9 500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9 500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Атакент кентінің 2025-2027 жылдарға арналған бюджеті 22, 23 және 24-қосымшаларға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223 709 мың теңге;</w:t>
      </w:r>
    </w:p>
    <w:p>
      <w:pPr>
        <w:spacing w:after="0"/>
        <w:ind w:left="0"/>
        <w:jc w:val="both"/>
      </w:pPr>
      <w:r>
        <w:rPr>
          <w:rFonts w:ascii="Times New Roman"/>
          <w:b w:val="false"/>
          <w:i w:val="false"/>
          <w:color w:val="000000"/>
          <w:sz w:val="28"/>
        </w:rPr>
        <w:t>
      салықтық түсiмдер – 215 055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7 654 мың теңге;</w:t>
      </w:r>
    </w:p>
    <w:p>
      <w:pPr>
        <w:spacing w:after="0"/>
        <w:ind w:left="0"/>
        <w:jc w:val="both"/>
      </w:pPr>
      <w:r>
        <w:rPr>
          <w:rFonts w:ascii="Times New Roman"/>
          <w:b w:val="false"/>
          <w:i w:val="false"/>
          <w:color w:val="000000"/>
          <w:sz w:val="28"/>
        </w:rPr>
        <w:t>
      трансферттер түсiмi – 1 000 мың теңге;</w:t>
      </w:r>
    </w:p>
    <w:p>
      <w:pPr>
        <w:spacing w:after="0"/>
        <w:ind w:left="0"/>
        <w:jc w:val="both"/>
      </w:pPr>
      <w:r>
        <w:rPr>
          <w:rFonts w:ascii="Times New Roman"/>
          <w:b w:val="false"/>
          <w:i w:val="false"/>
          <w:color w:val="000000"/>
          <w:sz w:val="28"/>
        </w:rPr>
        <w:t>
      2) шығындар – 253 883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-30 174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30 174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30 174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Бірлік ауылдық округінің 2025-2027 жылдарға арналған бюджеті 25, 26 және 27-қосымшаларға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92 672 мың теңге;</w:t>
      </w:r>
    </w:p>
    <w:p>
      <w:pPr>
        <w:spacing w:after="0"/>
        <w:ind w:left="0"/>
        <w:jc w:val="both"/>
      </w:pPr>
      <w:r>
        <w:rPr>
          <w:rFonts w:ascii="Times New Roman"/>
          <w:b w:val="false"/>
          <w:i w:val="false"/>
          <w:color w:val="000000"/>
          <w:sz w:val="28"/>
        </w:rPr>
        <w:t>
      салықтық түсiмдер – 53 781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3 980 мың теңге;</w:t>
      </w:r>
    </w:p>
    <w:p>
      <w:pPr>
        <w:spacing w:after="0"/>
        <w:ind w:left="0"/>
        <w:jc w:val="both"/>
      </w:pPr>
      <w:r>
        <w:rPr>
          <w:rFonts w:ascii="Times New Roman"/>
          <w:b w:val="false"/>
          <w:i w:val="false"/>
          <w:color w:val="000000"/>
          <w:sz w:val="28"/>
        </w:rPr>
        <w:t>
      трансферттер түсiмi – 34 911 мың теңге;</w:t>
      </w:r>
    </w:p>
    <w:p>
      <w:pPr>
        <w:spacing w:after="0"/>
        <w:ind w:left="0"/>
        <w:jc w:val="both"/>
      </w:pPr>
      <w:r>
        <w:rPr>
          <w:rFonts w:ascii="Times New Roman"/>
          <w:b w:val="false"/>
          <w:i w:val="false"/>
          <w:color w:val="000000"/>
          <w:sz w:val="28"/>
        </w:rPr>
        <w:t>
      2) шығындар – 96 842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- 4 170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4 170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4 170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Жамбыл ауылдық округінің 2025-2027 жылдарға арналған 28, 29 және 30-қосымшаларға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98 302 мың теңге;</w:t>
      </w:r>
    </w:p>
    <w:p>
      <w:pPr>
        <w:spacing w:after="0"/>
        <w:ind w:left="0"/>
        <w:jc w:val="both"/>
      </w:pPr>
      <w:r>
        <w:rPr>
          <w:rFonts w:ascii="Times New Roman"/>
          <w:b w:val="false"/>
          <w:i w:val="false"/>
          <w:color w:val="000000"/>
          <w:sz w:val="28"/>
        </w:rPr>
        <w:t>
      салықтық түсiмдер – 66 815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2 153 мың теңге;</w:t>
      </w:r>
    </w:p>
    <w:p>
      <w:pPr>
        <w:spacing w:after="0"/>
        <w:ind w:left="0"/>
        <w:jc w:val="both"/>
      </w:pPr>
      <w:r>
        <w:rPr>
          <w:rFonts w:ascii="Times New Roman"/>
          <w:b w:val="false"/>
          <w:i w:val="false"/>
          <w:color w:val="000000"/>
          <w:sz w:val="28"/>
        </w:rPr>
        <w:t>
      трансферттер түсiмi – 29 334 мың теңге;</w:t>
      </w:r>
    </w:p>
    <w:p>
      <w:pPr>
        <w:spacing w:after="0"/>
        <w:ind w:left="0"/>
        <w:jc w:val="both"/>
      </w:pPr>
      <w:r>
        <w:rPr>
          <w:rFonts w:ascii="Times New Roman"/>
          <w:b w:val="false"/>
          <w:i w:val="false"/>
          <w:color w:val="000000"/>
          <w:sz w:val="28"/>
        </w:rPr>
        <w:t>
      2) шығындар – 114 090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- 15 788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15 788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15 788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Мақтарал ауылдық округінің 2025-2027 жылдарға арналған 31, 32 және 33-қосымшаларға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114 787 мың теңге;</w:t>
      </w:r>
    </w:p>
    <w:p>
      <w:pPr>
        <w:spacing w:after="0"/>
        <w:ind w:left="0"/>
        <w:jc w:val="both"/>
      </w:pPr>
      <w:r>
        <w:rPr>
          <w:rFonts w:ascii="Times New Roman"/>
          <w:b w:val="false"/>
          <w:i w:val="false"/>
          <w:color w:val="000000"/>
          <w:sz w:val="28"/>
        </w:rPr>
        <w:t>
      салықтық түсiмдер – 95 033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1 847 мың теңге;</w:t>
      </w:r>
    </w:p>
    <w:p>
      <w:pPr>
        <w:spacing w:after="0"/>
        <w:ind w:left="0"/>
        <w:jc w:val="both"/>
      </w:pPr>
      <w:r>
        <w:rPr>
          <w:rFonts w:ascii="Times New Roman"/>
          <w:b w:val="false"/>
          <w:i w:val="false"/>
          <w:color w:val="000000"/>
          <w:sz w:val="28"/>
        </w:rPr>
        <w:t>
      трансферттер түсiмi – 17 907 мың теңге;</w:t>
      </w:r>
    </w:p>
    <w:p>
      <w:pPr>
        <w:spacing w:after="0"/>
        <w:ind w:left="0"/>
        <w:jc w:val="both"/>
      </w:pPr>
      <w:r>
        <w:rPr>
          <w:rFonts w:ascii="Times New Roman"/>
          <w:b w:val="false"/>
          <w:i w:val="false"/>
          <w:color w:val="000000"/>
          <w:sz w:val="28"/>
        </w:rPr>
        <w:t>
      2) шығындар – 151 470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- 36 683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36 683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36 683 мың теңге.".</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2"/>
    <w:bookmarkStart w:name="z1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Достық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А.Қалыбеков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Мырзакент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Еңбекші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Жаңажол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Иіржар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Ж.Нұрлыбаев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 ұйым түсет, Жәбір өтемақы қор және Білім беру инфрақұр қолд қор және Арнаулы мемл қор түсетін түсімд қосп, мемл бюдж қарж, сондайақ ҚР Ұлт Банк бюдж (шығ смет) ұстал және қарж мемл мекем сал айыппұл, өсімпұл, санкц, өндір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Атакент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Бірлік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Жамбыл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11 желтоқсандағы №34-210-VIII</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№25-159-VIII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Мақтарал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