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471" w14:textId="5300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2024 жылғы 26 желтоқсандағы № 25-159-VIII "2025-2027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2025 жылғы 6 мамырдағы № 28-182-VIІI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2024 жылғы 26 желтоқсандағы №25-159-VIII "2025-2027 жылдарға арналған кенттер мен ауылдық округтердің бюджеті туралы" (Нормативтік құқықтық актілерді мемлекеттік тіркеу тізілімінде №205949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Достық ауылдық округінің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17 740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А.Қалыбеков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45 550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49 602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6 998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Мырзакент кентінің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110 912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18 968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Еңбекші ауылдық округінің 2025-2027 жылдарға арналған бюджеті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89 116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29 733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57 883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Жаңажол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15 704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Иіржар ауылдық округінің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48 982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21 428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Ж.Нұрлыбаев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82 403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9 500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Атакент кентінің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243 589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233 629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30 174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Бірлік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4 170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Жамбыл ауылдық округінің 2025-2027 жылдарға арналған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15 788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Мақтарал ауылдық округінің 2025-2027 жылдарға арналған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36 683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