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d622" w14:textId="f42d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Мақтаарал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2025 жылғы 26 қарашадағы № 586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17 жылғы 25 желтоқсандағы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әдістемесіне сәйкес (Нормативтік құқықтық актілерді мемлекеттік тіркеу тізілімінде № 17847 тіркелген)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Мақтаарал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қаулыны Қазақстан Республикасының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қаулының Мақтаарал ауданы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Анарбековке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"26"___11____2025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Мақтаарал ауданында салық салу объектісінің елдi мекенде орналасуын есепке алатын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Аймаққабөлукоэффиценті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Ж.Қалшораев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қоныс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Н.Есентаев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 ССР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алтын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Фердауси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Мақтажанелдімекені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