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2697" w14:textId="7452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тұрғын үй-коммуналдық шаруашылық, жолаушылар көлігі, автомобиль жолдары және тұрғын үй инспекциясы бөлімі" мемлекеттік мекемесінің Ережесі туралы</w:t>
      </w:r>
    </w:p>
    <w:p>
      <w:pPr>
        <w:spacing w:after="0"/>
        <w:ind w:left="0"/>
        <w:jc w:val="both"/>
      </w:pPr>
      <w:r>
        <w:rPr>
          <w:rFonts w:ascii="Times New Roman"/>
          <w:b w:val="false"/>
          <w:i w:val="false"/>
          <w:color w:val="000000"/>
          <w:sz w:val="28"/>
        </w:rPr>
        <w:t>Түркістан облысы Мақтаарал ауданы әкiмдiгiнiң 2025 жылғы 5 маусымдағы № 334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Түркістан облысы әкімінің орынбасары Н.Тұрашбековтың 2025 жылғы 21 мамырдағы шығыс №30/5467 хатына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ауданының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қайта бекітілсін.</w:t>
      </w:r>
    </w:p>
    <w:bookmarkEnd w:id="1"/>
    <w:bookmarkStart w:name="z3" w:id="2"/>
    <w:p>
      <w:pPr>
        <w:spacing w:after="0"/>
        <w:ind w:left="0"/>
        <w:jc w:val="both"/>
      </w:pPr>
      <w:r>
        <w:rPr>
          <w:rFonts w:ascii="Times New Roman"/>
          <w:b w:val="false"/>
          <w:i w:val="false"/>
          <w:color w:val="000000"/>
          <w:sz w:val="28"/>
        </w:rPr>
        <w:t>
      2. "Мақтаарал ауданының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органында мемлекеттік тіркелуін; </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3) осы қаулыны оның ресми жарияланғаннан кейін Мақтаарал ауданы әкімдігінің интернет-ресурсында орналастырылуын;</w:t>
      </w:r>
    </w:p>
    <w:p>
      <w:pPr>
        <w:spacing w:after="0"/>
        <w:ind w:left="0"/>
        <w:jc w:val="both"/>
      </w:pPr>
      <w:r>
        <w:rPr>
          <w:rFonts w:ascii="Times New Roman"/>
          <w:b w:val="false"/>
          <w:i w:val="false"/>
          <w:color w:val="000000"/>
          <w:sz w:val="28"/>
        </w:rPr>
        <w:t>
      4) осы қаулыға сәйкес ауданның коммуналдық меншігінің мүліктер тізіліміне өзгерістер енгізілуін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Н.Саттаров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"05" маусым 2025 жылғы №334</w:t>
            </w:r>
            <w:r>
              <w:br/>
            </w:r>
            <w:r>
              <w:rPr>
                <w:rFonts w:ascii="Times New Roman"/>
                <w:b w:val="false"/>
                <w:i w:val="false"/>
                <w:color w:val="000000"/>
                <w:sz w:val="20"/>
              </w:rPr>
              <w:t>қаулысына 3-қосымша</w:t>
            </w:r>
          </w:p>
        </w:tc>
      </w:tr>
    </w:tbl>
    <w:bookmarkStart w:name="z7" w:id="5"/>
    <w:p>
      <w:pPr>
        <w:spacing w:after="0"/>
        <w:ind w:left="0"/>
        <w:jc w:val="left"/>
      </w:pPr>
      <w:r>
        <w:rPr>
          <w:rFonts w:ascii="Times New Roman"/>
          <w:b/>
          <w:i w:val="false"/>
          <w:color w:val="000000"/>
        </w:rPr>
        <w:t xml:space="preserve"> "Мақтаарал ауданының тұрғын-үй коммуналдық шаруашылық,  жолаушылар көлігі, автомобиль жолдары және тұрғын үй инспекциясы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"Мақтаарал ауданының тұрғын үй-коммуналдық шаруашылық, жолаушылар көлігі, автомобиль жолдары және тұрғын үй инспекциясы бөлімі" мемлекеттік мекемесі (бұдан әрі – Бөлім) мемлекеттік басқаруды заңнамада көзделген шекте тұрғын-үй коммуналдық шаруашылық, жолаушылар көлігі, автомобиль жолдары және тұрғын үй инспекциясын дамыту саясаты саласында басшылықты жүзеге асыратын Қазақстан Республикасының жергілікті бюджеттен қаржыландырылатын жергілікті атқарушы орган болып табылады.</w:t>
      </w:r>
    </w:p>
    <w:bookmarkEnd w:id="7"/>
    <w:bookmarkStart w:name="z10" w:id="8"/>
    <w:p>
      <w:pPr>
        <w:spacing w:after="0"/>
        <w:ind w:left="0"/>
        <w:jc w:val="both"/>
      </w:pPr>
      <w:r>
        <w:rPr>
          <w:rFonts w:ascii="Times New Roman"/>
          <w:b w:val="false"/>
          <w:i w:val="false"/>
          <w:color w:val="000000"/>
          <w:sz w:val="28"/>
        </w:rPr>
        <w:t xml:space="preserve">
      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заңды тұлға болып табылады, Қазақстан Республикасының Мемлекеттік Елтаңбасы бейнеленген,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Бөлімнің құрылымы мен штат санын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Мырзакент кенті, Т.Мадиходжаев көшесі, № 28 ғимарат, индекс 160547.</w:t>
      </w:r>
    </w:p>
    <w:bookmarkEnd w:id="14"/>
    <w:bookmarkStart w:name="z17" w:id="15"/>
    <w:p>
      <w:pPr>
        <w:spacing w:after="0"/>
        <w:ind w:left="0"/>
        <w:jc w:val="both"/>
      </w:pPr>
      <w:r>
        <w:rPr>
          <w:rFonts w:ascii="Times New Roman"/>
          <w:b w:val="false"/>
          <w:i w:val="false"/>
          <w:color w:val="000000"/>
          <w:sz w:val="28"/>
        </w:rPr>
        <w:t>
      9. Бөлімнің толық атауы: "Мақтаарал ауданының тұрғын үй-коммуналдық шаруашылық, жолаушылар көлігі, автомобиль жолдары және тұрғын үй инспекциясы бөлімі" мемлекеттік мекемесі.</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 </w:t>
      </w:r>
    </w:p>
    <w:bookmarkEnd w:id="16"/>
    <w:p>
      <w:pPr>
        <w:spacing w:after="0"/>
        <w:ind w:left="0"/>
        <w:jc w:val="both"/>
      </w:pPr>
      <w:r>
        <w:rPr>
          <w:rFonts w:ascii="Times New Roman"/>
          <w:b w:val="false"/>
          <w:i w:val="false"/>
          <w:color w:val="000000"/>
          <w:sz w:val="28"/>
        </w:rPr>
        <w:t>
      Бөлімнің құрылтайшысы Мақтаарал ауданының әкімдігі болып табылады.</w:t>
      </w:r>
    </w:p>
    <w:bookmarkStart w:name="z19" w:id="17"/>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Бөлім кәсіпкерлік субъектілерімен Бөлімнің функциялары болып табылатын міндеттерді орындау тұрғысынан шарттық қатынастар жасауға тыйым салынады.</w:t>
      </w:r>
    </w:p>
    <w:bookmarkEnd w:id="18"/>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19"/>
    <w:p>
      <w:pPr>
        <w:spacing w:after="0"/>
        <w:ind w:left="0"/>
        <w:jc w:val="left"/>
      </w:pPr>
      <w:r>
        <w:rPr>
          <w:rFonts w:ascii="Times New Roman"/>
          <w:b/>
          <w:i w:val="false"/>
          <w:color w:val="000000"/>
        </w:rPr>
        <w:t xml:space="preserve"> 2-тарау. Бөлімнің мақсаттары, құқықтары мен міндеттері</w:t>
      </w:r>
    </w:p>
    <w:bookmarkEnd w:id="19"/>
    <w:bookmarkStart w:name="z22" w:id="20"/>
    <w:p>
      <w:pPr>
        <w:spacing w:after="0"/>
        <w:ind w:left="0"/>
        <w:jc w:val="both"/>
      </w:pPr>
      <w:r>
        <w:rPr>
          <w:rFonts w:ascii="Times New Roman"/>
          <w:b w:val="false"/>
          <w:i w:val="false"/>
          <w:color w:val="000000"/>
          <w:sz w:val="28"/>
        </w:rPr>
        <w:t>
      13. Бөлімнің мақсаттары: ауданның тұрғын-үй коммуналдық шаруашылық, жолаушылар көлігі, автомобиль жолдары және тұрғын үй инспекциясы бөлімі саласындағы мемлекеттік саясатты іске асырады.</w:t>
      </w:r>
    </w:p>
    <w:bookmarkEnd w:id="20"/>
    <w:bookmarkStart w:name="z23"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xml:space="preserve">
      Құқықтары: </w:t>
      </w:r>
    </w:p>
    <w:p>
      <w:pPr>
        <w:spacing w:after="0"/>
        <w:ind w:left="0"/>
        <w:jc w:val="both"/>
      </w:pPr>
      <w:r>
        <w:rPr>
          <w:rFonts w:ascii="Times New Roman"/>
          <w:b w:val="false"/>
          <w:i w:val="false"/>
          <w:color w:val="000000"/>
          <w:sz w:val="28"/>
        </w:rPr>
        <w:t>
      1) өз құзыреті шегінде біріңғай мемлекеттік саясатты қалыптастырау, ауданның тұрғын-үй коммуналдық шаруашылық, жолаушылар көлігі, автомобиль жолдары және тұрғын үй инспекциясы саласында қажетті жағдайлар жасау бойынша жоғары тұрған органдарға ұсыныстар енгізуге;</w:t>
      </w:r>
    </w:p>
    <w:p>
      <w:pPr>
        <w:spacing w:after="0"/>
        <w:ind w:left="0"/>
        <w:jc w:val="both"/>
      </w:pPr>
      <w:r>
        <w:rPr>
          <w:rFonts w:ascii="Times New Roman"/>
          <w:b w:val="false"/>
          <w:i w:val="false"/>
          <w:color w:val="000000"/>
          <w:sz w:val="28"/>
        </w:rPr>
        <w:t xml:space="preserve">
      2) Бөлім өзіне жүктелген функцияларын орындау мақсатында Қазақстан Республикасының заңнамасында белгіленген тәртіпен мемлекеттік органдардан, квазимемлекеттік сектор ұйымдарынан, жеке және заңды тұлғалардан қажетті мәліметтерді, ақпараттарды, деректерді сұратуға және алуға; </w:t>
      </w:r>
    </w:p>
    <w:p>
      <w:pPr>
        <w:spacing w:after="0"/>
        <w:ind w:left="0"/>
        <w:jc w:val="both"/>
      </w:pPr>
      <w:r>
        <w:rPr>
          <w:rFonts w:ascii="Times New Roman"/>
          <w:b w:val="false"/>
          <w:i w:val="false"/>
          <w:color w:val="000000"/>
          <w:sz w:val="28"/>
        </w:rPr>
        <w:t>
      3) өз құзыретіндегі мәселелер бойынша келісімдерге, өзге де құқықтық актілерге қол қоюға;</w:t>
      </w:r>
    </w:p>
    <w:p>
      <w:pPr>
        <w:spacing w:after="0"/>
        <w:ind w:left="0"/>
        <w:jc w:val="both"/>
      </w:pPr>
      <w:r>
        <w:rPr>
          <w:rFonts w:ascii="Times New Roman"/>
          <w:b w:val="false"/>
          <w:i w:val="false"/>
          <w:color w:val="000000"/>
          <w:sz w:val="28"/>
        </w:rPr>
        <w:t>
      4) бөлімнің құзыретіне кіретін мәселелер бойынша сот органдарына жауапкер немесе талапкер болуға;</w:t>
      </w:r>
    </w:p>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асырады.</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тұрғын үй қорын сақтау және тиісінше пайдалану жөнінде іс-шаралар ұйымдастыруды қамтамасыз етеді;</w:t>
      </w:r>
    </w:p>
    <w:p>
      <w:pPr>
        <w:spacing w:after="0"/>
        <w:ind w:left="0"/>
        <w:jc w:val="both"/>
      </w:pPr>
      <w:r>
        <w:rPr>
          <w:rFonts w:ascii="Times New Roman"/>
          <w:b w:val="false"/>
          <w:i w:val="false"/>
          <w:color w:val="000000"/>
          <w:sz w:val="28"/>
        </w:rPr>
        <w:t>
      2) тұрғын үй қорын басқару саласындағы мемлекеттік бақылауды жүзеге асырады;</w:t>
      </w:r>
    </w:p>
    <w:p>
      <w:pPr>
        <w:spacing w:after="0"/>
        <w:ind w:left="0"/>
        <w:jc w:val="both"/>
      </w:pPr>
      <w:r>
        <w:rPr>
          <w:rFonts w:ascii="Times New Roman"/>
          <w:b w:val="false"/>
          <w:i w:val="false"/>
          <w:color w:val="000000"/>
          <w:sz w:val="28"/>
        </w:rPr>
        <w:t>
      3)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p>
    <w:p>
      <w:pPr>
        <w:spacing w:after="0"/>
        <w:ind w:left="0"/>
        <w:jc w:val="both"/>
      </w:pPr>
      <w:r>
        <w:rPr>
          <w:rFonts w:ascii="Times New Roman"/>
          <w:b w:val="false"/>
          <w:i w:val="false"/>
          <w:color w:val="000000"/>
          <w:sz w:val="28"/>
        </w:rPr>
        <w:t>
      4) бюджет қаражаты есебінен тұрғын үй көмегін көрсетеді;</w:t>
      </w:r>
    </w:p>
    <w:p>
      <w:pPr>
        <w:spacing w:after="0"/>
        <w:ind w:left="0"/>
        <w:jc w:val="both"/>
      </w:pPr>
      <w:r>
        <w:rPr>
          <w:rFonts w:ascii="Times New Roman"/>
          <w:b w:val="false"/>
          <w:i w:val="false"/>
          <w:color w:val="000000"/>
          <w:sz w:val="28"/>
        </w:rPr>
        <w:t>
      5)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p>
      <w:pPr>
        <w:spacing w:after="0"/>
        <w:ind w:left="0"/>
        <w:jc w:val="both"/>
      </w:pPr>
      <w:r>
        <w:rPr>
          <w:rFonts w:ascii="Times New Roman"/>
          <w:b w:val="false"/>
          <w:i w:val="false"/>
          <w:color w:val="000000"/>
          <w:sz w:val="28"/>
        </w:rPr>
        <w:t xml:space="preserve">
      6) Қазақстан Республикасының заңнамалық актілерінде көзделген шарттармен және Қазақстан Республикасының Үкіметінің 2013 жылғы 2 шілдедегі № 673 "Мемлекеттік тұрғын үй қорынан берілетін тұрғын үйлерді жекешелендіру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айқындалатын тәртіппен тұрғын үйлерді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xml:space="preserve">
      7)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xml:space="preserve">
      8) кондоминиум объектісінің ортақ мүлкіне күрделі жөндеудің жекелеген түрлері бойынша атқарылған жұмыстарды қабылдау жөніндегі комиссияларға қатысады. </w:t>
      </w:r>
    </w:p>
    <w:p>
      <w:pPr>
        <w:spacing w:after="0"/>
        <w:ind w:left="0"/>
        <w:jc w:val="both"/>
      </w:pPr>
      <w:r>
        <w:rPr>
          <w:rFonts w:ascii="Times New Roman"/>
          <w:b w:val="false"/>
          <w:i w:val="false"/>
          <w:color w:val="000000"/>
          <w:sz w:val="28"/>
        </w:rPr>
        <w:t>
      9)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xml:space="preserve">
      10) тұрғын үй қорына түгендеу жүргізеді; </w:t>
      </w:r>
    </w:p>
    <w:p>
      <w:pPr>
        <w:spacing w:after="0"/>
        <w:ind w:left="0"/>
        <w:jc w:val="both"/>
      </w:pPr>
      <w:r>
        <w:rPr>
          <w:rFonts w:ascii="Times New Roman"/>
          <w:b w:val="false"/>
          <w:i w:val="false"/>
          <w:color w:val="000000"/>
          <w:sz w:val="28"/>
        </w:rPr>
        <w:t xml:space="preserve">
      11) Қазақстан Республикасының заң актілеріне сәйкес азаматтардың жекелеген санаттарын тұрғын үймен қамтамасыз етеді; </w:t>
      </w:r>
    </w:p>
    <w:p>
      <w:pPr>
        <w:spacing w:after="0"/>
        <w:ind w:left="0"/>
        <w:jc w:val="both"/>
      </w:pPr>
      <w:r>
        <w:rPr>
          <w:rFonts w:ascii="Times New Roman"/>
          <w:b w:val="false"/>
          <w:i w:val="false"/>
          <w:color w:val="000000"/>
          <w:sz w:val="28"/>
        </w:rPr>
        <w:t>
      12) тұрғын үй-азаматтық және коммуналдық мақсаттағы объектілерді қабылдаған кезде мемлекеттік қабылдау комиссиясының құрамына енгізу;</w:t>
      </w:r>
    </w:p>
    <w:p>
      <w:pPr>
        <w:spacing w:after="0"/>
        <w:ind w:left="0"/>
        <w:jc w:val="both"/>
      </w:pPr>
      <w:r>
        <w:rPr>
          <w:rFonts w:ascii="Times New Roman"/>
          <w:b w:val="false"/>
          <w:i w:val="false"/>
          <w:color w:val="000000"/>
          <w:sz w:val="28"/>
        </w:rPr>
        <w:t xml:space="preserve">
      13)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қабылдау; </w:t>
      </w:r>
    </w:p>
    <w:p>
      <w:pPr>
        <w:spacing w:after="0"/>
        <w:ind w:left="0"/>
        <w:jc w:val="both"/>
      </w:pPr>
      <w:r>
        <w:rPr>
          <w:rFonts w:ascii="Times New Roman"/>
          <w:b w:val="false"/>
          <w:i w:val="false"/>
          <w:color w:val="000000"/>
          <w:sz w:val="28"/>
        </w:rPr>
        <w:t xml:space="preserve">
      14)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 </w:t>
      </w:r>
    </w:p>
    <w:p>
      <w:pPr>
        <w:spacing w:after="0"/>
        <w:ind w:left="0"/>
        <w:jc w:val="both"/>
      </w:pPr>
      <w:r>
        <w:rPr>
          <w:rFonts w:ascii="Times New Roman"/>
          <w:b w:val="false"/>
          <w:i w:val="false"/>
          <w:color w:val="000000"/>
          <w:sz w:val="28"/>
        </w:rPr>
        <w:t xml:space="preserve">
      15) сейсмикалық қауіпті аймақтарында орналасқан тұрғын үй-жайлардың сейсмикалық беріктігін орнықтыруға бағытталған іс-шараларды өткізеді; </w:t>
      </w:r>
    </w:p>
    <w:p>
      <w:pPr>
        <w:spacing w:after="0"/>
        <w:ind w:left="0"/>
        <w:jc w:val="both"/>
      </w:pPr>
      <w:r>
        <w:rPr>
          <w:rFonts w:ascii="Times New Roman"/>
          <w:b w:val="false"/>
          <w:i w:val="false"/>
          <w:color w:val="000000"/>
          <w:sz w:val="28"/>
        </w:rPr>
        <w:t xml:space="preserve">
      16) авариялық үй-жайларды бұзуды ұйымдастырады; </w:t>
      </w:r>
    </w:p>
    <w:p>
      <w:pPr>
        <w:spacing w:after="0"/>
        <w:ind w:left="0"/>
        <w:jc w:val="both"/>
      </w:pPr>
      <w:r>
        <w:rPr>
          <w:rFonts w:ascii="Times New Roman"/>
          <w:b w:val="false"/>
          <w:i w:val="false"/>
          <w:color w:val="000000"/>
          <w:sz w:val="28"/>
        </w:rPr>
        <w:t xml:space="preserve">
      17) тексіздерді жерлеу; </w:t>
      </w:r>
    </w:p>
    <w:p>
      <w:pPr>
        <w:spacing w:after="0"/>
        <w:ind w:left="0"/>
        <w:jc w:val="both"/>
      </w:pPr>
      <w:r>
        <w:rPr>
          <w:rFonts w:ascii="Times New Roman"/>
          <w:b w:val="false"/>
          <w:i w:val="false"/>
          <w:color w:val="000000"/>
          <w:sz w:val="28"/>
        </w:rPr>
        <w:t>
      18) ауданның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p>
      <w:pPr>
        <w:spacing w:after="0"/>
        <w:ind w:left="0"/>
        <w:jc w:val="both"/>
      </w:pPr>
      <w:r>
        <w:rPr>
          <w:rFonts w:ascii="Times New Roman"/>
          <w:b w:val="false"/>
          <w:i w:val="false"/>
          <w:color w:val="000000"/>
          <w:sz w:val="28"/>
        </w:rPr>
        <w:t xml:space="preserve">
      19) ауданды абаттандыру мен көгалдандыру жөнiндегi жұмыстарды ұйымдастырады; </w:t>
      </w:r>
    </w:p>
    <w:p>
      <w:pPr>
        <w:spacing w:after="0"/>
        <w:ind w:left="0"/>
        <w:jc w:val="both"/>
      </w:pPr>
      <w:r>
        <w:rPr>
          <w:rFonts w:ascii="Times New Roman"/>
          <w:b w:val="false"/>
          <w:i w:val="false"/>
          <w:color w:val="000000"/>
          <w:sz w:val="28"/>
        </w:rPr>
        <w:t>
      20) ауданды санитарлық тазартуды қамтамасыз ету жөнiндегi жұмыстарды ұйымдастырады;</w:t>
      </w:r>
    </w:p>
    <w:p>
      <w:pPr>
        <w:spacing w:after="0"/>
        <w:ind w:left="0"/>
        <w:jc w:val="both"/>
      </w:pPr>
      <w:r>
        <w:rPr>
          <w:rFonts w:ascii="Times New Roman"/>
          <w:b w:val="false"/>
          <w:i w:val="false"/>
          <w:color w:val="000000"/>
          <w:sz w:val="28"/>
        </w:rPr>
        <w:t xml:space="preserve">
      21) өндiрiс және тұтыну қалдықтарын сақтау мен көму орындарын күтiп ұстау жұмыстарын ұйымдастырады. </w:t>
      </w:r>
    </w:p>
    <w:p>
      <w:pPr>
        <w:spacing w:after="0"/>
        <w:ind w:left="0"/>
        <w:jc w:val="both"/>
      </w:pPr>
      <w:r>
        <w:rPr>
          <w:rFonts w:ascii="Times New Roman"/>
          <w:b w:val="false"/>
          <w:i w:val="false"/>
          <w:color w:val="000000"/>
          <w:sz w:val="28"/>
        </w:rPr>
        <w:t>
      22) коммуналдық қалдықтардың пайда болуы мен жинақталуы нормаларын әзірлеп,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23) өндірушілердің (импорттаушылардың) кеңейтілген міндеттемелері операторымен бірлесіп,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24) коммуналдық қалдықтармен жұмыс істеу саласында мемлекеттік саясатты іске асырады;</w:t>
      </w:r>
    </w:p>
    <w:p>
      <w:pPr>
        <w:spacing w:after="0"/>
        <w:ind w:left="0"/>
        <w:jc w:val="both"/>
      </w:pPr>
      <w:r>
        <w:rPr>
          <w:rFonts w:ascii="Times New Roman"/>
          <w:b w:val="false"/>
          <w:i w:val="false"/>
          <w:color w:val="000000"/>
          <w:sz w:val="28"/>
        </w:rPr>
        <w:t>
      25) өндірушілердің (импорттаушылардың) кеңейтілген міндеттемелері операторымен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айқындайды;</w:t>
      </w:r>
    </w:p>
    <w:p>
      <w:pPr>
        <w:spacing w:after="0"/>
        <w:ind w:left="0"/>
        <w:jc w:val="both"/>
      </w:pPr>
      <w:r>
        <w:rPr>
          <w:rFonts w:ascii="Times New Roman"/>
          <w:b w:val="false"/>
          <w:i w:val="false"/>
          <w:color w:val="000000"/>
          <w:sz w:val="28"/>
        </w:rPr>
        <w:t>
      26) қазандықтардың, жылу желілерінің және тұтынушылардың жылу пайдалану қондырғыларының пайдаланылуы мен техникалық жай-күйін бақылайды;</w:t>
      </w:r>
    </w:p>
    <w:p>
      <w:pPr>
        <w:spacing w:after="0"/>
        <w:ind w:left="0"/>
        <w:jc w:val="both"/>
      </w:pPr>
      <w:r>
        <w:rPr>
          <w:rFonts w:ascii="Times New Roman"/>
          <w:b w:val="false"/>
          <w:i w:val="false"/>
          <w:color w:val="000000"/>
          <w:sz w:val="28"/>
        </w:rPr>
        <w:t>
      27) қазандықтар, жылу желілері бойынша жөндеу-қалпына келтіру жұмыстарын дайындау мен жүзеге асыруды және олардың күзгі-қысқы кезеңде жұмыс істеуін бақылайды;</w:t>
      </w:r>
    </w:p>
    <w:p>
      <w:pPr>
        <w:spacing w:after="0"/>
        <w:ind w:left="0"/>
        <w:jc w:val="both"/>
      </w:pPr>
      <w:r>
        <w:rPr>
          <w:rFonts w:ascii="Times New Roman"/>
          <w:b w:val="false"/>
          <w:i w:val="false"/>
          <w:color w:val="000000"/>
          <w:sz w:val="28"/>
        </w:rPr>
        <w:t xml:space="preserve">
      28) энергия үнемдеу және энергия тиімділігін арттыру саласындағы іс-шараларды ауданның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 </w:t>
      </w:r>
    </w:p>
    <w:p>
      <w:pPr>
        <w:spacing w:after="0"/>
        <w:ind w:left="0"/>
        <w:jc w:val="both"/>
      </w:pPr>
      <w:r>
        <w:rPr>
          <w:rFonts w:ascii="Times New Roman"/>
          <w:b w:val="false"/>
          <w:i w:val="false"/>
          <w:color w:val="000000"/>
          <w:sz w:val="28"/>
        </w:rPr>
        <w:t xml:space="preserve">
      29) энергия үнемдеу және энергия тиімділігін арттыру саласында мемлекеттік саясатты жүргізуді қамтамасыз етеді; </w:t>
      </w:r>
    </w:p>
    <w:p>
      <w:pPr>
        <w:spacing w:after="0"/>
        <w:ind w:left="0"/>
        <w:jc w:val="both"/>
      </w:pPr>
      <w:r>
        <w:rPr>
          <w:rFonts w:ascii="Times New Roman"/>
          <w:b w:val="false"/>
          <w:i w:val="false"/>
          <w:color w:val="000000"/>
          <w:sz w:val="28"/>
        </w:rPr>
        <w:t xml:space="preserve">
      30)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 </w:t>
      </w:r>
    </w:p>
    <w:p>
      <w:pPr>
        <w:spacing w:after="0"/>
        <w:ind w:left="0"/>
        <w:jc w:val="both"/>
      </w:pPr>
      <w:r>
        <w:rPr>
          <w:rFonts w:ascii="Times New Roman"/>
          <w:b w:val="false"/>
          <w:i w:val="false"/>
          <w:color w:val="000000"/>
          <w:sz w:val="28"/>
        </w:rPr>
        <w:t xml:space="preserve">
      31)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береді; </w:t>
      </w:r>
    </w:p>
    <w:p>
      <w:pPr>
        <w:spacing w:after="0"/>
        <w:ind w:left="0"/>
        <w:jc w:val="both"/>
      </w:pPr>
      <w:r>
        <w:rPr>
          <w:rFonts w:ascii="Times New Roman"/>
          <w:b w:val="false"/>
          <w:i w:val="false"/>
          <w:color w:val="000000"/>
          <w:sz w:val="28"/>
        </w:rPr>
        <w:t xml:space="preserve">
      32)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 </w:t>
      </w:r>
    </w:p>
    <w:p>
      <w:pPr>
        <w:spacing w:after="0"/>
        <w:ind w:left="0"/>
        <w:jc w:val="both"/>
      </w:pPr>
      <w:r>
        <w:rPr>
          <w:rFonts w:ascii="Times New Roman"/>
          <w:b w:val="false"/>
          <w:i w:val="false"/>
          <w:color w:val="000000"/>
          <w:sz w:val="28"/>
        </w:rPr>
        <w:t xml:space="preserve">
      33) қолданыстағы нормативтік құқықтық актілерге сәйкес және аудан аумағындағы көріктендіру ережелерін бұзуға сондай-ақ аудандағы инфрақұрылымдар мен нысандардың бұзылуына жол бермейді; </w:t>
      </w:r>
    </w:p>
    <w:p>
      <w:pPr>
        <w:spacing w:after="0"/>
        <w:ind w:left="0"/>
        <w:jc w:val="both"/>
      </w:pPr>
      <w:r>
        <w:rPr>
          <w:rFonts w:ascii="Times New Roman"/>
          <w:b w:val="false"/>
          <w:i w:val="false"/>
          <w:color w:val="000000"/>
          <w:sz w:val="28"/>
        </w:rPr>
        <w:t xml:space="preserve">
      34) аудандағы сыртқы (көрнекі) жарнама объектілерін орналастыруға келісе отырып ұйымдастырады; </w:t>
      </w:r>
    </w:p>
    <w:p>
      <w:pPr>
        <w:spacing w:after="0"/>
        <w:ind w:left="0"/>
        <w:jc w:val="both"/>
      </w:pPr>
      <w:r>
        <w:rPr>
          <w:rFonts w:ascii="Times New Roman"/>
          <w:b w:val="false"/>
          <w:i w:val="false"/>
          <w:color w:val="000000"/>
          <w:sz w:val="28"/>
        </w:rPr>
        <w:t xml:space="preserve">
      35) аудан аумағындағы көлік аялдамаларын орнату, көріктендіру және ағымдағы жөндеуді ұйымдастырады; </w:t>
      </w:r>
    </w:p>
    <w:p>
      <w:pPr>
        <w:spacing w:after="0"/>
        <w:ind w:left="0"/>
        <w:jc w:val="both"/>
      </w:pPr>
      <w:r>
        <w:rPr>
          <w:rFonts w:ascii="Times New Roman"/>
          <w:b w:val="false"/>
          <w:i w:val="false"/>
          <w:color w:val="000000"/>
          <w:sz w:val="28"/>
        </w:rPr>
        <w:t xml:space="preserve">
      36) инженерлік-коммуникациялық инфрақұрылымына жобалау-сметалық құжаттамалар, техникалық экономикалық негіздер жерге орналастыру жобаларын әзірлеу жұмыстарын үйлестіреді; </w:t>
      </w:r>
    </w:p>
    <w:p>
      <w:pPr>
        <w:spacing w:after="0"/>
        <w:ind w:left="0"/>
        <w:jc w:val="both"/>
      </w:pPr>
      <w:r>
        <w:rPr>
          <w:rFonts w:ascii="Times New Roman"/>
          <w:b w:val="false"/>
          <w:i w:val="false"/>
          <w:color w:val="000000"/>
          <w:sz w:val="28"/>
        </w:rPr>
        <w:t xml:space="preserve">
      37) ауданның коммуналдық меншігіндегі көшелерін, саябақтарды, скверлерді, лотоктар мен арық-атыздар жүйелерін, ұңғымаларды және фонтандарды, көпшілік пайдаланатын жерлер мен көріктендіру, ескерткіш нысандарын өз дәрежесінде күтіп ұстауды ұйымдастырады; </w:t>
      </w:r>
    </w:p>
    <w:p>
      <w:pPr>
        <w:spacing w:after="0"/>
        <w:ind w:left="0"/>
        <w:jc w:val="both"/>
      </w:pPr>
      <w:r>
        <w:rPr>
          <w:rFonts w:ascii="Times New Roman"/>
          <w:b w:val="false"/>
          <w:i w:val="false"/>
          <w:color w:val="000000"/>
          <w:sz w:val="28"/>
        </w:rPr>
        <w:t>
      38) ауданның коммуналдық меншік объектілері мен әлеуметтік-мәдени мақсаттағы объектілер салу, реконструкциялау және жөндеу бойынша тапсырысшы болады, аудан ішілік коммуналдық желілер мен құрылыстарды салуға келісе отырып ұйымдастырады;</w:t>
      </w:r>
    </w:p>
    <w:p>
      <w:pPr>
        <w:spacing w:after="0"/>
        <w:ind w:left="0"/>
        <w:jc w:val="both"/>
      </w:pPr>
      <w:r>
        <w:rPr>
          <w:rFonts w:ascii="Times New Roman"/>
          <w:b w:val="false"/>
          <w:i w:val="false"/>
          <w:color w:val="000000"/>
          <w:sz w:val="28"/>
        </w:rPr>
        <w:t>
      39)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40)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41)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xml:space="preserve">
      42) заң актілеріне сәйкес ауданның коммуналдық меншігін басқарады, оны қорғау жөніндегі шараларды жүзеге асырады; </w:t>
      </w:r>
    </w:p>
    <w:p>
      <w:pPr>
        <w:spacing w:after="0"/>
        <w:ind w:left="0"/>
        <w:jc w:val="both"/>
      </w:pPr>
      <w:r>
        <w:rPr>
          <w:rFonts w:ascii="Times New Roman"/>
          <w:b w:val="false"/>
          <w:i w:val="false"/>
          <w:color w:val="000000"/>
          <w:sz w:val="28"/>
        </w:rPr>
        <w:t>
      43)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44) азаматтық-құқықтық шарттар (сатып алу-сату, мердігерлік және басқа да шарттар) негізінде мүлікті сатып алу және оны жасау жұмыстарын ұйымдастырады;</w:t>
      </w:r>
    </w:p>
    <w:p>
      <w:pPr>
        <w:spacing w:after="0"/>
        <w:ind w:left="0"/>
        <w:jc w:val="both"/>
      </w:pPr>
      <w:r>
        <w:rPr>
          <w:rFonts w:ascii="Times New Roman"/>
          <w:b w:val="false"/>
          <w:i w:val="false"/>
          <w:color w:val="000000"/>
          <w:sz w:val="28"/>
        </w:rPr>
        <w:t>
      45)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46) Қазақстан Республикасының Бюджет кодексі және Қазақстан Республикасының "Мемлекеттік сатып алу туралы" Заңына сәйкес жұмыстар жүргізеді;</w:t>
      </w:r>
    </w:p>
    <w:p>
      <w:pPr>
        <w:spacing w:after="0"/>
        <w:ind w:left="0"/>
        <w:jc w:val="both"/>
      </w:pPr>
      <w:r>
        <w:rPr>
          <w:rFonts w:ascii="Times New Roman"/>
          <w:b w:val="false"/>
          <w:i w:val="false"/>
          <w:color w:val="000000"/>
          <w:sz w:val="28"/>
        </w:rPr>
        <w:t>
      47) Қазақстан Республикасының "Мемлекеттік сатып алу туралы" заңнамасына, Қазақстан Республикасының "Мемлекеттік-жекешелік әріптестік" заңнамасына және Қазақстан Республикасының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ұйымдастырады;</w:t>
      </w:r>
    </w:p>
    <w:p>
      <w:pPr>
        <w:spacing w:after="0"/>
        <w:ind w:left="0"/>
        <w:jc w:val="both"/>
      </w:pPr>
      <w:r>
        <w:rPr>
          <w:rFonts w:ascii="Times New Roman"/>
          <w:b w:val="false"/>
          <w:i w:val="false"/>
          <w:color w:val="000000"/>
          <w:sz w:val="28"/>
        </w:rPr>
        <w:t>
      48)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әзірлейді;</w:t>
      </w:r>
    </w:p>
    <w:p>
      <w:pPr>
        <w:spacing w:after="0"/>
        <w:ind w:left="0"/>
        <w:jc w:val="both"/>
      </w:pPr>
      <w:r>
        <w:rPr>
          <w:rFonts w:ascii="Times New Roman"/>
          <w:b w:val="false"/>
          <w:i w:val="false"/>
          <w:color w:val="000000"/>
          <w:sz w:val="28"/>
        </w:rPr>
        <w:t>
      49) аудандық маңызы бар жалпыға ортақ пайдаланылатын автомобиль жолдары желiсiн, елдi мекендердiң көшелерiн басқару;</w:t>
      </w:r>
    </w:p>
    <w:p>
      <w:pPr>
        <w:spacing w:after="0"/>
        <w:ind w:left="0"/>
        <w:jc w:val="both"/>
      </w:pPr>
      <w:r>
        <w:rPr>
          <w:rFonts w:ascii="Times New Roman"/>
          <w:b w:val="false"/>
          <w:i w:val="false"/>
          <w:color w:val="000000"/>
          <w:sz w:val="28"/>
        </w:rPr>
        <w:t>
      50) ауданның коммуналдық меншігіндегі жолдарды басқару;</w:t>
      </w:r>
    </w:p>
    <w:p>
      <w:pPr>
        <w:spacing w:after="0"/>
        <w:ind w:left="0"/>
        <w:jc w:val="both"/>
      </w:pPr>
      <w:r>
        <w:rPr>
          <w:rFonts w:ascii="Times New Roman"/>
          <w:b w:val="false"/>
          <w:i w:val="false"/>
          <w:color w:val="000000"/>
          <w:sz w:val="28"/>
        </w:rPr>
        <w:t>
      51) аудандық маңызы бар, жалпыға ортақ автомобиль жолдарын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p>
    <w:p>
      <w:pPr>
        <w:spacing w:after="0"/>
        <w:ind w:left="0"/>
        <w:jc w:val="both"/>
      </w:pPr>
      <w:r>
        <w:rPr>
          <w:rFonts w:ascii="Times New Roman"/>
          <w:b w:val="false"/>
          <w:i w:val="false"/>
          <w:color w:val="000000"/>
          <w:sz w:val="28"/>
        </w:rPr>
        <w:t>
      52) аудандық маңызы бар автомобиль жолдарын немесе олардың учаскелерін өтеусіз уақытша пайдалануға беру туралы шешім қабылдайды;</w:t>
      </w:r>
    </w:p>
    <w:p>
      <w:pPr>
        <w:spacing w:after="0"/>
        <w:ind w:left="0"/>
        <w:jc w:val="both"/>
      </w:pPr>
      <w:r>
        <w:rPr>
          <w:rFonts w:ascii="Times New Roman"/>
          <w:b w:val="false"/>
          <w:i w:val="false"/>
          <w:color w:val="000000"/>
          <w:sz w:val="28"/>
        </w:rPr>
        <w:t>
      53) маршруттар және маршруттар бойынша жүру кестелерін бекіту үшін әзірлеп аудан әкімдігіне ұсыныс енгізеді, сондай-ақ оларға қызмет көрсету құқығына конкурстар ұйымдастырады;</w:t>
      </w:r>
    </w:p>
    <w:p>
      <w:pPr>
        <w:spacing w:after="0"/>
        <w:ind w:left="0"/>
        <w:jc w:val="both"/>
      </w:pPr>
      <w:r>
        <w:rPr>
          <w:rFonts w:ascii="Times New Roman"/>
          <w:b w:val="false"/>
          <w:i w:val="false"/>
          <w:color w:val="000000"/>
          <w:sz w:val="28"/>
        </w:rPr>
        <w:t>
      54) жолаушылар мен багажды тұрақты аудан ішілік автомобильмен тасымалдау маршруттарының тiзiлiмiн жүргiзедi;</w:t>
      </w:r>
    </w:p>
    <w:p>
      <w:pPr>
        <w:spacing w:after="0"/>
        <w:ind w:left="0"/>
        <w:jc w:val="both"/>
      </w:pPr>
      <w:r>
        <w:rPr>
          <w:rFonts w:ascii="Times New Roman"/>
          <w:b w:val="false"/>
          <w:i w:val="false"/>
          <w:color w:val="000000"/>
          <w:sz w:val="28"/>
        </w:rPr>
        <w:t>
      55) жолаушылар мен багажды таксимен тасымалдауды ұйымдастырады;</w:t>
      </w:r>
    </w:p>
    <w:p>
      <w:pPr>
        <w:spacing w:after="0"/>
        <w:ind w:left="0"/>
        <w:jc w:val="both"/>
      </w:pPr>
      <w:r>
        <w:rPr>
          <w:rFonts w:ascii="Times New Roman"/>
          <w:b w:val="false"/>
          <w:i w:val="false"/>
          <w:color w:val="000000"/>
          <w:sz w:val="28"/>
        </w:rPr>
        <w:t>
      56) шалғайдағы елдi мекендерде тұратын балаларды жалпы бiлiм беретiн мектептерге тасымалдаудың схемасы мен тәртiбiн әзірлейді және аудан әкімдігіне ұсынады;</w:t>
      </w:r>
    </w:p>
    <w:p>
      <w:pPr>
        <w:spacing w:after="0"/>
        <w:ind w:left="0"/>
        <w:jc w:val="both"/>
      </w:pPr>
      <w:r>
        <w:rPr>
          <w:rFonts w:ascii="Times New Roman"/>
          <w:b w:val="false"/>
          <w:i w:val="false"/>
          <w:color w:val="000000"/>
          <w:sz w:val="28"/>
        </w:rPr>
        <w:t>
      57) алыстағы елдi мекендерде тұратын балаларды жалпы бiлiм беретiн мектептерге тасымалдауды ұйымдастырады;</w:t>
      </w:r>
    </w:p>
    <w:p>
      <w:pPr>
        <w:spacing w:after="0"/>
        <w:ind w:left="0"/>
        <w:jc w:val="both"/>
      </w:pPr>
      <w:r>
        <w:rPr>
          <w:rFonts w:ascii="Times New Roman"/>
          <w:b w:val="false"/>
          <w:i w:val="false"/>
          <w:color w:val="000000"/>
          <w:sz w:val="28"/>
        </w:rPr>
        <w:t>
      58) Кент, ауылдық және аудан 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59)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p>
    <w:p>
      <w:pPr>
        <w:spacing w:after="0"/>
        <w:ind w:left="0"/>
        <w:jc w:val="both"/>
      </w:pPr>
      <w:r>
        <w:rPr>
          <w:rFonts w:ascii="Times New Roman"/>
          <w:b w:val="false"/>
          <w:i w:val="false"/>
          <w:color w:val="000000"/>
          <w:sz w:val="28"/>
        </w:rPr>
        <w:t>
      60)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61)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62)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63) кондоминиум объектісінің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p>
      <w:pPr>
        <w:spacing w:after="0"/>
        <w:ind w:left="0"/>
        <w:jc w:val="both"/>
      </w:pPr>
      <w:r>
        <w:rPr>
          <w:rFonts w:ascii="Times New Roman"/>
          <w:b w:val="false"/>
          <w:i w:val="false"/>
          <w:color w:val="000000"/>
          <w:sz w:val="28"/>
        </w:rPr>
        <w:t>
      64)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65) көппәтерлі тұрғын үйдің ортақ мүлкін мемлекеттік техникалық зерттеп-қарауды ұйымдастырады;</w:t>
      </w:r>
    </w:p>
    <w:p>
      <w:pPr>
        <w:spacing w:after="0"/>
        <w:ind w:left="0"/>
        <w:jc w:val="both"/>
      </w:pPr>
      <w:r>
        <w:rPr>
          <w:rFonts w:ascii="Times New Roman"/>
          <w:b w:val="false"/>
          <w:i w:val="false"/>
          <w:color w:val="000000"/>
          <w:sz w:val="28"/>
        </w:rPr>
        <w:t>
      66) кондоминиум объектісінің ортақ мүлкін күрделі жөндеу бойынша орындалған жұмыстарды қабылдау жөніндегі комиссияларға қатысады;</w:t>
      </w:r>
    </w:p>
    <w:p>
      <w:pPr>
        <w:spacing w:after="0"/>
        <w:ind w:left="0"/>
        <w:jc w:val="both"/>
      </w:pPr>
      <w:r>
        <w:rPr>
          <w:rFonts w:ascii="Times New Roman"/>
          <w:b w:val="false"/>
          <w:i w:val="false"/>
          <w:color w:val="000000"/>
          <w:sz w:val="28"/>
        </w:rPr>
        <w:t>
      67) Қазақстан Республикасының "Тұрғын үй қатынастары туралы" заңнамасына сәйкес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both"/>
      </w:pPr>
      <w:r>
        <w:rPr>
          <w:rFonts w:ascii="Times New Roman"/>
          <w:b w:val="false"/>
          <w:i w:val="false"/>
          <w:color w:val="000000"/>
          <w:sz w:val="28"/>
        </w:rPr>
        <w:t>
      68)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p>
      <w:pPr>
        <w:spacing w:after="0"/>
        <w:ind w:left="0"/>
        <w:jc w:val="both"/>
      </w:pPr>
      <w:r>
        <w:rPr>
          <w:rFonts w:ascii="Times New Roman"/>
          <w:b w:val="false"/>
          <w:i w:val="false"/>
          <w:color w:val="000000"/>
          <w:sz w:val="28"/>
        </w:rPr>
        <w:t>
      69) Коммуналдық және жеке меншіктегі су шаруашылығы құрылысжайларының техникалық паспортын тіркеуді жүргізеді;</w:t>
      </w:r>
    </w:p>
    <w:p>
      <w:pPr>
        <w:spacing w:after="0"/>
        <w:ind w:left="0"/>
        <w:jc w:val="both"/>
      </w:pPr>
      <w:r>
        <w:rPr>
          <w:rFonts w:ascii="Times New Roman"/>
          <w:b w:val="false"/>
          <w:i w:val="false"/>
          <w:color w:val="000000"/>
          <w:sz w:val="28"/>
        </w:rPr>
        <w:t>
      70) "Қауіпті техникалық құрылғыларды есепке қою және есептен шығару" бойынша мемлекеттік қызметті көрсетеді.</w:t>
      </w:r>
    </w:p>
    <w:p>
      <w:pPr>
        <w:spacing w:after="0"/>
        <w:ind w:left="0"/>
        <w:jc w:val="both"/>
      </w:pPr>
      <w:r>
        <w:rPr>
          <w:rFonts w:ascii="Times New Roman"/>
          <w:b w:val="false"/>
          <w:i w:val="false"/>
          <w:color w:val="000000"/>
          <w:sz w:val="28"/>
        </w:rPr>
        <w:t>
      71)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p>
      <w:pPr>
        <w:spacing w:after="0"/>
        <w:ind w:left="0"/>
        <w:jc w:val="both"/>
      </w:pPr>
      <w:r>
        <w:rPr>
          <w:rFonts w:ascii="Times New Roman"/>
          <w:b w:val="false"/>
          <w:i w:val="false"/>
          <w:color w:val="000000"/>
          <w:sz w:val="28"/>
        </w:rPr>
        <w:t>
      72) Тұрғын үй инспекциясы өзіне жүктелген өкілеттіктеріне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p>
      <w:pPr>
        <w:spacing w:after="0"/>
        <w:ind w:left="0"/>
        <w:jc w:val="both"/>
      </w:pPr>
      <w:r>
        <w:rPr>
          <w:rFonts w:ascii="Times New Roman"/>
          <w:b w:val="false"/>
          <w:i w:val="false"/>
          <w:color w:val="000000"/>
          <w:sz w:val="28"/>
        </w:rPr>
        <w:t>
      73) Тұрғын үй инспекторы – Қазақстан Республикасының "Азаматтық қорғау туралы" Заңына сәйкес, мемлекеттік инспектордың функцияларын орындайтын жергілікті атқарушы органның құрылымдық бөлімшесінің лауазымды адамы болып табылады;</w:t>
      </w:r>
    </w:p>
    <w:p>
      <w:pPr>
        <w:spacing w:after="0"/>
        <w:ind w:left="0"/>
        <w:jc w:val="both"/>
      </w:pPr>
      <w:r>
        <w:rPr>
          <w:rFonts w:ascii="Times New Roman"/>
          <w:b w:val="false"/>
          <w:i w:val="false"/>
          <w:color w:val="000000"/>
          <w:sz w:val="28"/>
        </w:rPr>
        <w:t>
      74) Елді мекендердің шекаралары шегінде тұрғын үй қорын басқару, газ және газбен жабдықтау салаларында бақылау субъектілерінің қызметіне, сондай-ақ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бақылауды жүзеге асырады.</w:t>
      </w:r>
    </w:p>
    <w:bookmarkStart w:name="z25" w:id="23"/>
    <w:p>
      <w:pPr>
        <w:spacing w:after="0"/>
        <w:ind w:left="0"/>
        <w:jc w:val="left"/>
      </w:pPr>
      <w:r>
        <w:rPr>
          <w:rFonts w:ascii="Times New Roman"/>
          <w:b/>
          <w:i w:val="false"/>
          <w:color w:val="000000"/>
        </w:rPr>
        <w:t xml:space="preserve"> 3-тарау. Бөлім басшысының мәртебесі және өкілеттіктері</w:t>
      </w:r>
    </w:p>
    <w:bookmarkEnd w:id="23"/>
    <w:bookmarkStart w:name="z26" w:id="24"/>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өкілеттіктерін жүзеге асыруға дербес жауапты басшы жүзеге асырады.</w:t>
      </w:r>
    </w:p>
    <w:bookmarkEnd w:id="24"/>
    <w:bookmarkStart w:name="z27" w:id="25"/>
    <w:p>
      <w:pPr>
        <w:spacing w:after="0"/>
        <w:ind w:left="0"/>
        <w:jc w:val="both"/>
      </w:pPr>
      <w:r>
        <w:rPr>
          <w:rFonts w:ascii="Times New Roman"/>
          <w:b w:val="false"/>
          <w:i w:val="false"/>
          <w:color w:val="000000"/>
          <w:sz w:val="28"/>
        </w:rPr>
        <w:t>
      17. Бөлімнің басшысы Мақтаарал ауданының әкімі Қазақстан Республикасының заңнамасына сәйкес қызметке тағайындайды және қызметінен босатады.</w:t>
      </w:r>
    </w:p>
    <w:bookmarkEnd w:id="25"/>
    <w:bookmarkStart w:name="z28" w:id="26"/>
    <w:p>
      <w:pPr>
        <w:spacing w:after="0"/>
        <w:ind w:left="0"/>
        <w:jc w:val="both"/>
      </w:pPr>
      <w:r>
        <w:rPr>
          <w:rFonts w:ascii="Times New Roman"/>
          <w:b w:val="false"/>
          <w:i w:val="false"/>
          <w:color w:val="000000"/>
          <w:sz w:val="28"/>
        </w:rPr>
        <w:t>
      18. Бөлім басшысының өкілеттіктері:</w:t>
      </w:r>
    </w:p>
    <w:bookmarkEnd w:id="26"/>
    <w:p>
      <w:pPr>
        <w:spacing w:after="0"/>
        <w:ind w:left="0"/>
        <w:jc w:val="both"/>
      </w:pPr>
      <w:r>
        <w:rPr>
          <w:rFonts w:ascii="Times New Roman"/>
          <w:b w:val="false"/>
          <w:i w:val="false"/>
          <w:color w:val="000000"/>
          <w:sz w:val="28"/>
        </w:rPr>
        <w:t>
      1) Бөлімнің жұмыс жоспарын бекітеді;</w:t>
      </w:r>
    </w:p>
    <w:p>
      <w:pPr>
        <w:spacing w:after="0"/>
        <w:ind w:left="0"/>
        <w:jc w:val="both"/>
      </w:pPr>
      <w:r>
        <w:rPr>
          <w:rFonts w:ascii="Times New Roman"/>
          <w:b w:val="false"/>
          <w:i w:val="false"/>
          <w:color w:val="000000"/>
          <w:sz w:val="28"/>
        </w:rPr>
        <w:t>
      2) Бөлімнің атынан сенімхатсыз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Бөлім қызметкерлерін қызметке қабылдайды,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қабылдайды, қызметтік құжаттарға қол қояды;</w:t>
      </w:r>
    </w:p>
    <w:p>
      <w:pPr>
        <w:spacing w:after="0"/>
        <w:ind w:left="0"/>
        <w:jc w:val="both"/>
      </w:pPr>
      <w:r>
        <w:rPr>
          <w:rFonts w:ascii="Times New Roman"/>
          <w:b w:val="false"/>
          <w:i w:val="false"/>
          <w:color w:val="000000"/>
          <w:sz w:val="28"/>
        </w:rPr>
        <w:t>
      6) Бөлімнің ішкі еңбек тәртібін бекітеді;</w:t>
      </w:r>
    </w:p>
    <w:p>
      <w:pPr>
        <w:spacing w:after="0"/>
        <w:ind w:left="0"/>
        <w:jc w:val="both"/>
      </w:pPr>
      <w:r>
        <w:rPr>
          <w:rFonts w:ascii="Times New Roman"/>
          <w:b w:val="false"/>
          <w:i w:val="false"/>
          <w:color w:val="000000"/>
          <w:sz w:val="28"/>
        </w:rPr>
        <w:t>
      7) Бөлім Қазақстан Республикасының "Қазақстан Республикасындағы мемлекеттік қызметі туралы"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өзгеде өкілеттіктерді жүзеге асырады;</w:t>
      </w:r>
    </w:p>
    <w:p>
      <w:pPr>
        <w:spacing w:after="0"/>
        <w:ind w:left="0"/>
        <w:jc w:val="both"/>
      </w:pPr>
      <w:r>
        <w:rPr>
          <w:rFonts w:ascii="Times New Roman"/>
          <w:b w:val="false"/>
          <w:i w:val="false"/>
          <w:color w:val="000000"/>
          <w:sz w:val="28"/>
        </w:rPr>
        <w:t>
      10) Қазақстан Республикасының "Сыбайлас жемқорлыққа қарсы іс-қимыл туралы" заңнамасының орындалуына дербес жауапты болады;</w:t>
      </w:r>
    </w:p>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орындайды.</w:t>
      </w:r>
    </w:p>
    <w:bookmarkStart w:name="z29" w:id="27"/>
    <w:p>
      <w:pPr>
        <w:spacing w:after="0"/>
        <w:ind w:left="0"/>
        <w:jc w:val="left"/>
      </w:pPr>
      <w:r>
        <w:rPr>
          <w:rFonts w:ascii="Times New Roman"/>
          <w:b/>
          <w:i w:val="false"/>
          <w:color w:val="000000"/>
        </w:rPr>
        <w:t xml:space="preserve"> 4-тарау. Бөлімнің мүлкі</w:t>
      </w:r>
    </w:p>
    <w:bookmarkEnd w:id="27"/>
    <w:bookmarkStart w:name="z30" w:id="28"/>
    <w:p>
      <w:pPr>
        <w:spacing w:after="0"/>
        <w:ind w:left="0"/>
        <w:jc w:val="both"/>
      </w:pPr>
      <w:r>
        <w:rPr>
          <w:rFonts w:ascii="Times New Roman"/>
          <w:b w:val="false"/>
          <w:i w:val="false"/>
          <w:color w:val="000000"/>
          <w:sz w:val="28"/>
        </w:rPr>
        <w:t>
      19. Бөлім заңнамада көзделген жағдайларда жедел басқару құқығында оқшауланған мүлкі болуы мүмкін.</w:t>
      </w:r>
    </w:p>
    <w:bookmarkEnd w:id="2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29"/>
    <w:bookmarkStart w:name="z32" w:id="30"/>
    <w:p>
      <w:pPr>
        <w:spacing w:after="0"/>
        <w:ind w:left="0"/>
        <w:jc w:val="both"/>
      </w:pPr>
      <w:r>
        <w:rPr>
          <w:rFonts w:ascii="Times New Roman"/>
          <w:b w:val="false"/>
          <w:i w:val="false"/>
          <w:color w:val="000000"/>
          <w:sz w:val="28"/>
        </w:rPr>
        <w:t>
      21. Егер заңнамада өзгеше көзделмесе, "Мақтаарал ауданының тұрғын үй-коммуналдық шаруашылық, жолаушылар көлігі, автомобиль жолдары және тұрғын үй инспекциясы бөлімі" мемлекеттік мекемесін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0"/>
    <w:bookmarkStart w:name="z33" w:id="31"/>
    <w:p>
      <w:pPr>
        <w:spacing w:after="0"/>
        <w:ind w:left="0"/>
        <w:jc w:val="left"/>
      </w:pPr>
      <w:r>
        <w:rPr>
          <w:rFonts w:ascii="Times New Roman"/>
          <w:b/>
          <w:i w:val="false"/>
          <w:color w:val="000000"/>
        </w:rPr>
        <w:t xml:space="preserve"> 5-тарау. Бөлімді қайта ұйымдастыру және тарату</w:t>
      </w:r>
    </w:p>
    <w:bookmarkEnd w:id="31"/>
    <w:bookmarkStart w:name="z34" w:id="3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2"/>
    <w:p>
      <w:pPr>
        <w:spacing w:after="0"/>
        <w:ind w:left="0"/>
        <w:jc w:val="both"/>
      </w:pPr>
      <w:r>
        <w:rPr>
          <w:rFonts w:ascii="Times New Roman"/>
          <w:b w:val="false"/>
          <w:i w:val="false"/>
          <w:color w:val="000000"/>
          <w:sz w:val="28"/>
        </w:rPr>
        <w:t>
      Бөлімнің мынадай бағынысты ведомстволары бар:</w:t>
      </w:r>
    </w:p>
    <w:p>
      <w:pPr>
        <w:spacing w:after="0"/>
        <w:ind w:left="0"/>
        <w:jc w:val="both"/>
      </w:pPr>
      <w:r>
        <w:rPr>
          <w:rFonts w:ascii="Times New Roman"/>
          <w:b w:val="false"/>
          <w:i w:val="false"/>
          <w:color w:val="000000"/>
          <w:sz w:val="28"/>
        </w:rPr>
        <w:t>
      1) Мақтаарал ауданы әкімдігі "Мырзакент-Қызмет" коммуналдық мемлекеттік мекемесі;</w:t>
      </w:r>
    </w:p>
    <w:p>
      <w:pPr>
        <w:spacing w:after="0"/>
        <w:ind w:left="0"/>
        <w:jc w:val="both"/>
      </w:pPr>
      <w:r>
        <w:rPr>
          <w:rFonts w:ascii="Times New Roman"/>
          <w:b w:val="false"/>
          <w:i w:val="false"/>
          <w:color w:val="000000"/>
          <w:sz w:val="28"/>
        </w:rPr>
        <w:t>
      2) Мақтаарал ауданының тұрғын үй-коммуналдық шаруашылық, жолаушылар көлігі, автомобиль жолдары және тұрғын үй инспекциясы бөлімінің шаруашылық жүргізу құқығындағы "Мақтаарал-Сервис"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