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73d6" w14:textId="0fd73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экономика және қаржы бөлімі"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Мақтаарал ауданы әкiмдiгiнiң 2025 жылғы 2 сәуірдегі № 226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Мақтаарал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"Мақтаарал ауданының экономика және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қосымшасына сәйкес жаңа редакцияда бекітілсін.</w:t>
      </w:r>
    </w:p>
    <w:bookmarkEnd w:id="1"/>
    <w:bookmarkStart w:name="z3" w:id="2"/>
    <w:p>
      <w:pPr>
        <w:spacing w:after="0"/>
        <w:ind w:left="0"/>
        <w:jc w:val="both"/>
      </w:pPr>
      <w:r>
        <w:rPr>
          <w:rFonts w:ascii="Times New Roman"/>
          <w:b w:val="false"/>
          <w:i w:val="false"/>
          <w:color w:val="000000"/>
          <w:sz w:val="28"/>
        </w:rPr>
        <w:t>
      2. "Мақтаарал ауданының экономика және қаржы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 </w:t>
      </w:r>
    </w:p>
    <w:p>
      <w:pPr>
        <w:spacing w:after="0"/>
        <w:ind w:left="0"/>
        <w:jc w:val="both"/>
      </w:pPr>
      <w:r>
        <w:rPr>
          <w:rFonts w:ascii="Times New Roman"/>
          <w:b w:val="false"/>
          <w:i w:val="false"/>
          <w:color w:val="000000"/>
          <w:sz w:val="28"/>
        </w:rPr>
        <w:t>
      2)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3) осы қаулыны оның ресми жарияланғаннан кейін Мақтаарал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Мақтаарал ауданы әкімдігінің 2021 жылғы 02 қарашадағы № 607 "Мақтаарал ауданының экономика және қаржы бөлімі" мемлекеттік мекемесінің ережесіне өзгерістер мен толықтырулар енгізу туралы" қаулысының күші жойылды деп танылсын.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Мақтаарал ауданы әкімінің аппаратының басшысына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"02" сәуір 2025 жылғы</w:t>
            </w:r>
            <w:r>
              <w:br/>
            </w:r>
            <w:r>
              <w:rPr>
                <w:rFonts w:ascii="Times New Roman"/>
                <w:b w:val="false"/>
                <w:i w:val="false"/>
                <w:color w:val="000000"/>
                <w:sz w:val="20"/>
              </w:rPr>
              <w:t>№ 226 қаулысына</w:t>
            </w:r>
            <w:r>
              <w:br/>
            </w:r>
            <w:r>
              <w:rPr>
                <w:rFonts w:ascii="Times New Roman"/>
                <w:b w:val="false"/>
                <w:i w:val="false"/>
                <w:color w:val="000000"/>
                <w:sz w:val="20"/>
              </w:rPr>
              <w:t>3-қосымша</w:t>
            </w:r>
          </w:p>
        </w:tc>
      </w:tr>
    </w:tbl>
    <w:bookmarkStart w:name="z8" w:id="6"/>
    <w:p>
      <w:pPr>
        <w:spacing w:after="0"/>
        <w:ind w:left="0"/>
        <w:jc w:val="left"/>
      </w:pPr>
      <w:r>
        <w:rPr>
          <w:rFonts w:ascii="Times New Roman"/>
          <w:b/>
          <w:i w:val="false"/>
          <w:color w:val="000000"/>
        </w:rPr>
        <w:t xml:space="preserve"> "Мақтаарал ауданының экономика және қаржы бөлімі" мемлекеттік мекемесі туралы ЕРЕЖЕ</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"Мақтаарал ауданының экономика және қаржы бөлімі" мемлекеттік мекемесі (бұдан әрі – Бөлім) Мақтаарал ауданында экономика және бюджеттік жоспарлау саласында мемлекеттік саясатты және мемлекеттік басқару мен бақылау функцияларын жүзеге асыруға уәкілетті жергілікті атқарушы орган болып табылады.</w:t>
      </w:r>
    </w:p>
    <w:bookmarkEnd w:id="8"/>
    <w:bookmarkStart w:name="z11" w:id="9"/>
    <w:p>
      <w:pPr>
        <w:spacing w:after="0"/>
        <w:ind w:left="0"/>
        <w:jc w:val="both"/>
      </w:pPr>
      <w:r>
        <w:rPr>
          <w:rFonts w:ascii="Times New Roman"/>
          <w:b w:val="false"/>
          <w:i w:val="false"/>
          <w:color w:val="000000"/>
          <w:sz w:val="28"/>
        </w:rPr>
        <w:t>
      2. Бөлімнің ведомстволары жоқ.</w:t>
      </w:r>
    </w:p>
    <w:bookmarkEnd w:id="9"/>
    <w:bookmarkStart w:name="z12" w:id="10"/>
    <w:p>
      <w:pPr>
        <w:spacing w:after="0"/>
        <w:ind w:left="0"/>
        <w:jc w:val="both"/>
      </w:pPr>
      <w:r>
        <w:rPr>
          <w:rFonts w:ascii="Times New Roman"/>
          <w:b w:val="false"/>
          <w:i w:val="false"/>
          <w:color w:val="000000"/>
          <w:sz w:val="28"/>
        </w:rPr>
        <w:t xml:space="preserve">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3" w:id="11"/>
    <w:p>
      <w:pPr>
        <w:spacing w:after="0"/>
        <w:ind w:left="0"/>
        <w:jc w:val="both"/>
      </w:pPr>
      <w:r>
        <w:rPr>
          <w:rFonts w:ascii="Times New Roman"/>
          <w:b w:val="false"/>
          <w:i w:val="false"/>
          <w:color w:val="000000"/>
          <w:sz w:val="28"/>
        </w:rPr>
        <w:t>
      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
    <w:bookmarkStart w:name="z14" w:id="12"/>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2"/>
    <w:bookmarkStart w:name="z15" w:id="13"/>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6" w:id="14"/>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9. Заңды тұлғаның орналасқан жері: 160547, Қазақстан Республикасы, Түркістан облысы, Мақтаарал ауданы, Мырзакент кенті, Т.Мадиходжаев көшесі № 28.</w:t>
      </w:r>
    </w:p>
    <w:bookmarkEnd w:id="16"/>
    <w:bookmarkStart w:name="z19" w:id="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органның құрылтай құжаты болып табылады.</w:t>
      </w:r>
    </w:p>
    <w:bookmarkEnd w:id="17"/>
    <w:bookmarkStart w:name="z20" w:id="18"/>
    <w:p>
      <w:pPr>
        <w:spacing w:after="0"/>
        <w:ind w:left="0"/>
        <w:jc w:val="both"/>
      </w:pPr>
      <w:r>
        <w:rPr>
          <w:rFonts w:ascii="Times New Roman"/>
          <w:b w:val="false"/>
          <w:i w:val="false"/>
          <w:color w:val="000000"/>
          <w:sz w:val="28"/>
        </w:rPr>
        <w:t>
      11. Бөлімнің қызметін каржыландыру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12. Бөлімге кәсіпкерлік субъектілерімен Мемлекеттік органның функциялары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 Бөлімнің мақсаттары мен өкілеттіктері</w:t>
      </w:r>
    </w:p>
    <w:bookmarkEnd w:id="20"/>
    <w:bookmarkStart w:name="z23" w:id="21"/>
    <w:p>
      <w:pPr>
        <w:spacing w:after="0"/>
        <w:ind w:left="0"/>
        <w:jc w:val="both"/>
      </w:pPr>
      <w:r>
        <w:rPr>
          <w:rFonts w:ascii="Times New Roman"/>
          <w:b w:val="false"/>
          <w:i w:val="false"/>
          <w:color w:val="000000"/>
          <w:sz w:val="28"/>
        </w:rPr>
        <w:t xml:space="preserve">
      13. Мақсаттары: </w:t>
      </w:r>
    </w:p>
    <w:bookmarkEnd w:id="21"/>
    <w:p>
      <w:pPr>
        <w:spacing w:after="0"/>
        <w:ind w:left="0"/>
        <w:jc w:val="both"/>
      </w:pPr>
      <w:r>
        <w:rPr>
          <w:rFonts w:ascii="Times New Roman"/>
          <w:b w:val="false"/>
          <w:i w:val="false"/>
          <w:color w:val="000000"/>
          <w:sz w:val="28"/>
        </w:rPr>
        <w:t>
      1) Мақтаарал ауданының экономика және бюджеттік жоспарлау саласында бірыңғай мемлекеттік саясатты қалыптастыру;</w:t>
      </w:r>
    </w:p>
    <w:p>
      <w:pPr>
        <w:spacing w:after="0"/>
        <w:ind w:left="0"/>
        <w:jc w:val="both"/>
      </w:pPr>
      <w:r>
        <w:rPr>
          <w:rFonts w:ascii="Times New Roman"/>
          <w:b w:val="false"/>
          <w:i w:val="false"/>
          <w:color w:val="000000"/>
          <w:sz w:val="28"/>
        </w:rPr>
        <w:t>
      2) аудан әкімдігімен айқындалатын мемлекеттік сатып алуды, сондай-ақ, бюджеттік бағдарламалар немесе тауарлар, жұмыстар, қызметтер бойынша бірыңғай мемлекеттік сатып алуды ұйымдастыру мен өткізу болып табылады.</w:t>
      </w:r>
    </w:p>
    <w:bookmarkStart w:name="z24" w:id="22"/>
    <w:p>
      <w:pPr>
        <w:spacing w:after="0"/>
        <w:ind w:left="0"/>
        <w:jc w:val="both"/>
      </w:pPr>
      <w:r>
        <w:rPr>
          <w:rFonts w:ascii="Times New Roman"/>
          <w:b w:val="false"/>
          <w:i w:val="false"/>
          <w:color w:val="000000"/>
          <w:sz w:val="28"/>
        </w:rPr>
        <w:t>
      14.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Бөлімге міндеттелген функцияларды атқару үшін, мемлекеттік органдардан, басқа да ұйымдардан тиісті мәліметтерді сұрауға және алуға;</w:t>
      </w:r>
    </w:p>
    <w:p>
      <w:pPr>
        <w:spacing w:after="0"/>
        <w:ind w:left="0"/>
        <w:jc w:val="both"/>
      </w:pPr>
      <w:r>
        <w:rPr>
          <w:rFonts w:ascii="Times New Roman"/>
          <w:b w:val="false"/>
          <w:i w:val="false"/>
          <w:color w:val="000000"/>
          <w:sz w:val="28"/>
        </w:rPr>
        <w:t>
      өз құзыреті шегінде жергілікті бюджеттен қаржыландырылатын мекемелерге тапсырмалар беруге;</w:t>
      </w:r>
    </w:p>
    <w:p>
      <w:pPr>
        <w:spacing w:after="0"/>
        <w:ind w:left="0"/>
        <w:jc w:val="both"/>
      </w:pPr>
      <w:r>
        <w:rPr>
          <w:rFonts w:ascii="Times New Roman"/>
          <w:b w:val="false"/>
          <w:i w:val="false"/>
          <w:color w:val="000000"/>
          <w:sz w:val="28"/>
        </w:rPr>
        <w:t>
      Бөлімнің алдына қойылған міндеттерді орындауға байланысты мәселелер жөніндегі ақпаратты белгіленген тәртіппен мемлекеттік органдардың, лауазымды тұлғалардың, ұйымдардың және азаматтардың келісімі бойынша сұрату және алу;</w:t>
      </w:r>
    </w:p>
    <w:p>
      <w:pPr>
        <w:spacing w:after="0"/>
        <w:ind w:left="0"/>
        <w:jc w:val="both"/>
      </w:pPr>
      <w:r>
        <w:rPr>
          <w:rFonts w:ascii="Times New Roman"/>
          <w:b w:val="false"/>
          <w:i w:val="false"/>
          <w:color w:val="000000"/>
          <w:sz w:val="28"/>
        </w:rPr>
        <w:t>
      өз құзіреті шегінде шарттар, келісімдер жасасуға;</w:t>
      </w:r>
    </w:p>
    <w:p>
      <w:pPr>
        <w:spacing w:after="0"/>
        <w:ind w:left="0"/>
        <w:jc w:val="both"/>
      </w:pPr>
      <w:r>
        <w:rPr>
          <w:rFonts w:ascii="Times New Roman"/>
          <w:b w:val="false"/>
          <w:i w:val="false"/>
          <w:color w:val="000000"/>
          <w:sz w:val="28"/>
        </w:rPr>
        <w:t>
      бюджет заңдылықтары негізінде бюджет қаражаттарын қайтару және қаржыландыруды тоқтатуға;</w:t>
      </w:r>
    </w:p>
    <w:p>
      <w:pPr>
        <w:spacing w:after="0"/>
        <w:ind w:left="0"/>
        <w:jc w:val="both"/>
      </w:pPr>
      <w:r>
        <w:rPr>
          <w:rFonts w:ascii="Times New Roman"/>
          <w:b w:val="false"/>
          <w:i w:val="false"/>
          <w:color w:val="000000"/>
          <w:sz w:val="28"/>
        </w:rPr>
        <w:t>
      құзіретіне жататын мәселелер бойынша әкім шешімінің, өкімінің, әкімдіктің қаулысының, сонымен қатар, мәслихаттың шешімдерінің жобаларын дайындауға;</w:t>
      </w:r>
    </w:p>
    <w:p>
      <w:pPr>
        <w:spacing w:after="0"/>
        <w:ind w:left="0"/>
        <w:jc w:val="both"/>
      </w:pPr>
      <w:r>
        <w:rPr>
          <w:rFonts w:ascii="Times New Roman"/>
          <w:b w:val="false"/>
          <w:i w:val="false"/>
          <w:color w:val="000000"/>
          <w:sz w:val="28"/>
        </w:rPr>
        <w:t>
      Қазақстан Республикасының Заңдарымен, осы Ережемен, облыстық және аудандық жергілікті атқарушы органдармен бекітілген өзге де уәкілеттіктерді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Мақтаарал ауданында экономика және бюджеттік жоспарлау саласында мемлекеттік саясатты жүзеге асыру;</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мемлекеттік сатып алу саласындағы мемлекеттік саясатты іске асыру;</w:t>
      </w:r>
    </w:p>
    <w:p>
      <w:pPr>
        <w:spacing w:after="0"/>
        <w:ind w:left="0"/>
        <w:jc w:val="both"/>
      </w:pPr>
      <w:r>
        <w:rPr>
          <w:rFonts w:ascii="Times New Roman"/>
          <w:b w:val="false"/>
          <w:i w:val="false"/>
          <w:color w:val="000000"/>
          <w:sz w:val="28"/>
        </w:rPr>
        <w:t>
      мемлекеттік сатып алу үшін пайдаланылатын қаржыларды ұтымды және тиімді жұмсалуын қамтамасыз ету;</w:t>
      </w:r>
    </w:p>
    <w:p>
      <w:pPr>
        <w:spacing w:after="0"/>
        <w:ind w:left="0"/>
        <w:jc w:val="both"/>
      </w:pPr>
      <w:r>
        <w:rPr>
          <w:rFonts w:ascii="Times New Roman"/>
          <w:b w:val="false"/>
          <w:i w:val="false"/>
          <w:color w:val="000000"/>
          <w:sz w:val="28"/>
        </w:rPr>
        <w:t>
      Қазақстан Республикасының заңнамасына сәйкес өзге де міндеттер.</w:t>
      </w:r>
    </w:p>
    <w:bookmarkStart w:name="z25" w:id="23"/>
    <w:p>
      <w:pPr>
        <w:spacing w:after="0"/>
        <w:ind w:left="0"/>
        <w:jc w:val="both"/>
      </w:pPr>
      <w:r>
        <w:rPr>
          <w:rFonts w:ascii="Times New Roman"/>
          <w:b w:val="false"/>
          <w:i w:val="false"/>
          <w:color w:val="000000"/>
          <w:sz w:val="28"/>
        </w:rPr>
        <w:t>
      15. Функциялары:</w:t>
      </w:r>
    </w:p>
    <w:bookmarkEnd w:id="23"/>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2) орта мерзімді кезеңге арналған ауданның әлеуметтік-экономикалық дамуының болжамын әзірлеу;</w:t>
      </w:r>
    </w:p>
    <w:p>
      <w:pPr>
        <w:spacing w:after="0"/>
        <w:ind w:left="0"/>
        <w:jc w:val="both"/>
      </w:pPr>
      <w:r>
        <w:rPr>
          <w:rFonts w:ascii="Times New Roman"/>
          <w:b w:val="false"/>
          <w:i w:val="false"/>
          <w:color w:val="000000"/>
          <w:sz w:val="28"/>
        </w:rPr>
        <w:t>
      3) ауданның әлеуметтік-экономикалық даму болжамына енгізу үшін басым бағыты бар жергілікті бюджеттік инвестициялық жобалардың тізімін қарау;</w:t>
      </w:r>
    </w:p>
    <w:p>
      <w:pPr>
        <w:spacing w:after="0"/>
        <w:ind w:left="0"/>
        <w:jc w:val="both"/>
      </w:pPr>
      <w:r>
        <w:rPr>
          <w:rFonts w:ascii="Times New Roman"/>
          <w:b w:val="false"/>
          <w:i w:val="false"/>
          <w:color w:val="000000"/>
          <w:sz w:val="28"/>
        </w:rPr>
        <w:t>
      4) тиісті жоспарлы жылға арналған басым бағыты бар бюджеттік инвестициялық жобалардың тізіміне енгізу үшін инвестициялық жобаларын (бюджеттік) экономикалық қорытынды дайындау;</w:t>
      </w:r>
    </w:p>
    <w:p>
      <w:pPr>
        <w:spacing w:after="0"/>
        <w:ind w:left="0"/>
        <w:jc w:val="both"/>
      </w:pPr>
      <w:r>
        <w:rPr>
          <w:rFonts w:ascii="Times New Roman"/>
          <w:b w:val="false"/>
          <w:i w:val="false"/>
          <w:color w:val="000000"/>
          <w:sz w:val="28"/>
        </w:rPr>
        <w:t>
      5) экономикалық дәйектеме негізінде, ауданның орта мерзімді әлеуметтік-экономикалық даму болжамына, салық салу базасына, бюджеттік бағдарлама әкімшілерінің бюджеттік өтінімдеріне сәйкес аудан бюджетінің параметрлерін жоспарлау және үш жылдық кезеңге арналған (жоспарлы кезең) жергілікті бюджеттің жобасын құрастыру;</w:t>
      </w:r>
    </w:p>
    <w:p>
      <w:pPr>
        <w:spacing w:after="0"/>
        <w:ind w:left="0"/>
        <w:jc w:val="both"/>
      </w:pPr>
      <w:r>
        <w:rPr>
          <w:rFonts w:ascii="Times New Roman"/>
          <w:b w:val="false"/>
          <w:i w:val="false"/>
          <w:color w:val="000000"/>
          <w:sz w:val="28"/>
        </w:rPr>
        <w:t>
      6) ауданның бюджетінің атқарылуын ұйымдастыру және мониторинг жүргізу;</w:t>
      </w:r>
    </w:p>
    <w:p>
      <w:pPr>
        <w:spacing w:after="0"/>
        <w:ind w:left="0"/>
        <w:jc w:val="both"/>
      </w:pPr>
      <w:r>
        <w:rPr>
          <w:rFonts w:ascii="Times New Roman"/>
          <w:b w:val="false"/>
          <w:i w:val="false"/>
          <w:color w:val="000000"/>
          <w:sz w:val="28"/>
        </w:rPr>
        <w:t xml:space="preserve">
      7) тиісті есепті кезеңге ауданның бюджетінен қаржыландырылатын, атқарушы органдардың қызметінің тиімділігін бағалау үшін тиісті жоғары тұрған уәкілетті мекемелерге құжаттар дайындау және ұйымдастыру; </w:t>
      </w:r>
    </w:p>
    <w:p>
      <w:pPr>
        <w:spacing w:after="0"/>
        <w:ind w:left="0"/>
        <w:jc w:val="both"/>
      </w:pPr>
      <w:r>
        <w:rPr>
          <w:rFonts w:ascii="Times New Roman"/>
          <w:b w:val="false"/>
          <w:i w:val="false"/>
          <w:color w:val="000000"/>
          <w:sz w:val="28"/>
        </w:rPr>
        <w:t>
      8) бюджеттің атқарылуы бойынша бюджеттік бағдарлама әкімшілерінің қызметін үйлестіру;</w:t>
      </w:r>
    </w:p>
    <w:p>
      <w:pPr>
        <w:spacing w:after="0"/>
        <w:ind w:left="0"/>
        <w:jc w:val="both"/>
      </w:pPr>
      <w:r>
        <w:rPr>
          <w:rFonts w:ascii="Times New Roman"/>
          <w:b w:val="false"/>
          <w:i w:val="false"/>
          <w:color w:val="000000"/>
          <w:sz w:val="28"/>
        </w:rPr>
        <w:t>
      9) бюджеттік заңдылықтарға сәйкес ауданның бюджетінің міндеттемелер бойынша жалпы қаржыландыру жоспарларын, түсімдер жоспарын және төлемдер бойынша жалпы қаржыландыру жоспарын құрастыру, бекіту және жинақтау;</w:t>
      </w:r>
    </w:p>
    <w:p>
      <w:pPr>
        <w:spacing w:after="0"/>
        <w:ind w:left="0"/>
        <w:jc w:val="both"/>
      </w:pPr>
      <w:r>
        <w:rPr>
          <w:rFonts w:ascii="Times New Roman"/>
          <w:b w:val="false"/>
          <w:i w:val="false"/>
          <w:color w:val="000000"/>
          <w:sz w:val="28"/>
        </w:rPr>
        <w:t>
      10) болжамды түсім көлемі негізінде төлемдер мен міндеттелемелер бойынша аудандық бюджеттік бағдарлама әкімшілерінің бағдарламаларының (кіші бағдарламаларының) қаржыландыру жоспарларын және мемлекеттік мекемелердің жеке қаржыландыру жоспарларына талдау жасау;</w:t>
      </w:r>
    </w:p>
    <w:p>
      <w:pPr>
        <w:spacing w:after="0"/>
        <w:ind w:left="0"/>
        <w:jc w:val="both"/>
      </w:pPr>
      <w:r>
        <w:rPr>
          <w:rFonts w:ascii="Times New Roman"/>
          <w:b w:val="false"/>
          <w:i w:val="false"/>
          <w:color w:val="000000"/>
          <w:sz w:val="28"/>
        </w:rPr>
        <w:t>
      11) бюджет қаражаттарын басқаруды жүзеге асыру, алдағы кезеңге бюджетке түсетін қаржының күтілетін көлемін анықтау;</w:t>
      </w:r>
    </w:p>
    <w:p>
      <w:pPr>
        <w:spacing w:after="0"/>
        <w:ind w:left="0"/>
        <w:jc w:val="both"/>
      </w:pPr>
      <w:r>
        <w:rPr>
          <w:rFonts w:ascii="Times New Roman"/>
          <w:b w:val="false"/>
          <w:i w:val="false"/>
          <w:color w:val="000000"/>
          <w:sz w:val="28"/>
        </w:rPr>
        <w:t>
      12) басқа жақтан қаражаттар тарту процессін ұйымдастыру;</w:t>
      </w:r>
    </w:p>
    <w:p>
      <w:pPr>
        <w:spacing w:after="0"/>
        <w:ind w:left="0"/>
        <w:jc w:val="both"/>
      </w:pPr>
      <w:r>
        <w:rPr>
          <w:rFonts w:ascii="Times New Roman"/>
          <w:b w:val="false"/>
          <w:i w:val="false"/>
          <w:color w:val="000000"/>
          <w:sz w:val="28"/>
        </w:rPr>
        <w:t>
      13) бюджеттік мониторинг жүргізу;</w:t>
      </w:r>
    </w:p>
    <w:p>
      <w:pPr>
        <w:spacing w:after="0"/>
        <w:ind w:left="0"/>
        <w:jc w:val="both"/>
      </w:pPr>
      <w:r>
        <w:rPr>
          <w:rFonts w:ascii="Times New Roman"/>
          <w:b w:val="false"/>
          <w:i w:val="false"/>
          <w:color w:val="000000"/>
          <w:sz w:val="28"/>
        </w:rPr>
        <w:t xml:space="preserve">
      14) бюджеттік есеп жүргізу; </w:t>
      </w:r>
    </w:p>
    <w:p>
      <w:pPr>
        <w:spacing w:after="0"/>
        <w:ind w:left="0"/>
        <w:jc w:val="both"/>
      </w:pPr>
      <w:r>
        <w:rPr>
          <w:rFonts w:ascii="Times New Roman"/>
          <w:b w:val="false"/>
          <w:i w:val="false"/>
          <w:color w:val="000000"/>
          <w:sz w:val="28"/>
        </w:rPr>
        <w:t>
      15) Қазақстан Республикасының бюджет заңнамаларына сәйкес, ауданның бюджетінің айлық, жылдық есептерін құрастыру және ұсыну, сонымен қатар, мемлекеттік басқару органдарына басқа да есептерді ұсыну;</w:t>
      </w:r>
    </w:p>
    <w:p>
      <w:pPr>
        <w:spacing w:after="0"/>
        <w:ind w:left="0"/>
        <w:jc w:val="both"/>
      </w:pPr>
      <w:r>
        <w:rPr>
          <w:rFonts w:ascii="Times New Roman"/>
          <w:b w:val="false"/>
          <w:i w:val="false"/>
          <w:color w:val="000000"/>
          <w:sz w:val="28"/>
        </w:rPr>
        <w:t>
      16) бюджет заңнамалары негізінде ауданның бюджетінің айлық, тоқсандық және жылдық есептеріне талдау жасау және бақылау жүргізу;</w:t>
      </w:r>
    </w:p>
    <w:p>
      <w:pPr>
        <w:spacing w:after="0"/>
        <w:ind w:left="0"/>
        <w:jc w:val="both"/>
      </w:pPr>
      <w:r>
        <w:rPr>
          <w:rFonts w:ascii="Times New Roman"/>
          <w:b w:val="false"/>
          <w:i w:val="false"/>
          <w:color w:val="000000"/>
          <w:sz w:val="28"/>
        </w:rPr>
        <w:t>
      17) Қазақстан Республикасының бюджет Заңнамаларымен белгіленген тиісті органдарға ұсыну үшін дебиторлық және кредиторлық қарыздар туралы есептерді құрастыру;</w:t>
      </w:r>
    </w:p>
    <w:p>
      <w:pPr>
        <w:spacing w:after="0"/>
        <w:ind w:left="0"/>
        <w:jc w:val="both"/>
      </w:pPr>
      <w:r>
        <w:rPr>
          <w:rFonts w:ascii="Times New Roman"/>
          <w:b w:val="false"/>
          <w:i w:val="false"/>
          <w:color w:val="000000"/>
          <w:sz w:val="28"/>
        </w:rPr>
        <w:t>
      18) ауданның бюджетінің атқарылуы туралы жедел мәліметтерді жинау, құрастыру және тиісті органдарға ұсыну;</w:t>
      </w:r>
    </w:p>
    <w:p>
      <w:pPr>
        <w:spacing w:after="0"/>
        <w:ind w:left="0"/>
        <w:jc w:val="both"/>
      </w:pPr>
      <w:r>
        <w:rPr>
          <w:rFonts w:ascii="Times New Roman"/>
          <w:b w:val="false"/>
          <w:i w:val="false"/>
          <w:color w:val="000000"/>
          <w:sz w:val="28"/>
        </w:rPr>
        <w:t>
      19) инвестициялық жобалар, даму бюджетінің игерілуі барысына мониторинг жүргізу;</w:t>
      </w:r>
    </w:p>
    <w:p>
      <w:pPr>
        <w:spacing w:after="0"/>
        <w:ind w:left="0"/>
        <w:jc w:val="both"/>
      </w:pPr>
      <w:r>
        <w:rPr>
          <w:rFonts w:ascii="Times New Roman"/>
          <w:b w:val="false"/>
          <w:i w:val="false"/>
          <w:color w:val="000000"/>
          <w:sz w:val="28"/>
        </w:rPr>
        <w:t>
      20) бюджет қаражаты есебінен берілген бюджеттік несиелерге қызмет көрсетуді жүзеге асыру, есебін жүргізу, мониторинг жүргізу;</w:t>
      </w:r>
    </w:p>
    <w:p>
      <w:pPr>
        <w:spacing w:after="0"/>
        <w:ind w:left="0"/>
        <w:jc w:val="both"/>
      </w:pPr>
      <w:r>
        <w:rPr>
          <w:rFonts w:ascii="Times New Roman"/>
          <w:b w:val="false"/>
          <w:i w:val="false"/>
          <w:color w:val="000000"/>
          <w:sz w:val="28"/>
        </w:rPr>
        <w:t xml:space="preserve">
      21) бюджеттік бағдарлама әкімшілері бойынша бюджеттің атқарылуы жөнінде жалпы қорытындылар дайындау; </w:t>
      </w:r>
    </w:p>
    <w:p>
      <w:pPr>
        <w:spacing w:after="0"/>
        <w:ind w:left="0"/>
        <w:jc w:val="both"/>
      </w:pPr>
      <w:r>
        <w:rPr>
          <w:rFonts w:ascii="Times New Roman"/>
          <w:b w:val="false"/>
          <w:i w:val="false"/>
          <w:color w:val="000000"/>
          <w:sz w:val="28"/>
        </w:rPr>
        <w:t>
      22) акциялары және үлестері мемлекетке тиесілі шаруашылық жүргізуге құқылы мемлекеттік кәсіпорындар және акционерлік қоғамдар, жауапкершілігі шектеулі серіктестіктердің қаржылық-шаруашылық қызметіне мониторинг жүргізу;</w:t>
      </w:r>
    </w:p>
    <w:p>
      <w:pPr>
        <w:spacing w:after="0"/>
        <w:ind w:left="0"/>
        <w:jc w:val="both"/>
      </w:pPr>
      <w:r>
        <w:rPr>
          <w:rFonts w:ascii="Times New Roman"/>
          <w:b w:val="false"/>
          <w:i w:val="false"/>
          <w:color w:val="000000"/>
          <w:sz w:val="28"/>
        </w:rPr>
        <w:t>
      23) мемлекеттің қатысумен акционерлік қоғамдардың, жауапкершілігі шектеулі серіктестіктердің қаржылық-шаруашылық қызметтерінің қорытындысы бойынша талдау жүргізу;</w:t>
      </w:r>
    </w:p>
    <w:p>
      <w:pPr>
        <w:spacing w:after="0"/>
        <w:ind w:left="0"/>
        <w:jc w:val="both"/>
      </w:pPr>
      <w:r>
        <w:rPr>
          <w:rFonts w:ascii="Times New Roman"/>
          <w:b w:val="false"/>
          <w:i w:val="false"/>
          <w:color w:val="000000"/>
          <w:sz w:val="28"/>
        </w:rPr>
        <w:t>
      24) мемлекеттің қатысуымен акционерлік қоғамдардың, жауапкершілігі шектеулі серіктестіктердің байқаушы кеңесіне және директорлар кеңесіне қатысу;</w:t>
      </w:r>
    </w:p>
    <w:p>
      <w:pPr>
        <w:spacing w:after="0"/>
        <w:ind w:left="0"/>
        <w:jc w:val="both"/>
      </w:pPr>
      <w:r>
        <w:rPr>
          <w:rFonts w:ascii="Times New Roman"/>
          <w:b w:val="false"/>
          <w:i w:val="false"/>
          <w:color w:val="000000"/>
          <w:sz w:val="28"/>
        </w:rPr>
        <w:t>
      25) Бөлімнің қызметін қамтамасыз ету үшін мемлекеттік сатып алуды ұйымдастыру;</w:t>
      </w:r>
    </w:p>
    <w:p>
      <w:pPr>
        <w:spacing w:after="0"/>
        <w:ind w:left="0"/>
        <w:jc w:val="both"/>
      </w:pPr>
      <w:r>
        <w:rPr>
          <w:rFonts w:ascii="Times New Roman"/>
          <w:b w:val="false"/>
          <w:i w:val="false"/>
          <w:color w:val="000000"/>
          <w:sz w:val="28"/>
        </w:rPr>
        <w:t>
      26) мемлекеттің қатысуымен мемлекеттік кәсіпорындардың және акционерлік қоғамдардың, жауапкершілігі шектеулі серіктестіктердің қаржылық есеп берудің халықаралық стандартына өтуіне талдау жасау және мониторинг жүргізу;</w:t>
      </w:r>
    </w:p>
    <w:p>
      <w:pPr>
        <w:spacing w:after="0"/>
        <w:ind w:left="0"/>
        <w:jc w:val="both"/>
      </w:pPr>
      <w:r>
        <w:rPr>
          <w:rFonts w:ascii="Times New Roman"/>
          <w:b w:val="false"/>
          <w:i w:val="false"/>
          <w:color w:val="000000"/>
          <w:sz w:val="28"/>
        </w:rPr>
        <w:t>
      27) ауданның жергілікті атқарушы органдарының резервтерді пайдалану бойынша мәліметтерді жинақтау;</w:t>
      </w:r>
    </w:p>
    <w:p>
      <w:pPr>
        <w:spacing w:after="0"/>
        <w:ind w:left="0"/>
        <w:jc w:val="both"/>
      </w:pPr>
      <w:r>
        <w:rPr>
          <w:rFonts w:ascii="Times New Roman"/>
          <w:b w:val="false"/>
          <w:i w:val="false"/>
          <w:color w:val="000000"/>
          <w:sz w:val="28"/>
        </w:rPr>
        <w:t>
      28) Қазақстан Республикасының заң актілеріне сәйкес аудан және облыс әкімінің Қазақстан Республикасының Қаржы министрлігінің, Қазақстан Республикасының Ұлттық Экономика министрлігінің және басқалардың тапсырмаларын орындау;</w:t>
      </w:r>
    </w:p>
    <w:p>
      <w:pPr>
        <w:spacing w:after="0"/>
        <w:ind w:left="0"/>
        <w:jc w:val="both"/>
      </w:pPr>
      <w:r>
        <w:rPr>
          <w:rFonts w:ascii="Times New Roman"/>
          <w:b w:val="false"/>
          <w:i w:val="false"/>
          <w:color w:val="000000"/>
          <w:sz w:val="28"/>
        </w:rPr>
        <w:t xml:space="preserve">
      29) Қазақстан Республикасының Заңдарымен, Қазақстан Республикасы Президентінің Жарлықтарымен, Қазақстан Республикасы Үкіметінің Қаулыларымен, Қазақстан Республикасы орталық атқарушы органдарының нормативті-құқықтық актілерімен, облыс және аудан әкімдігінің қаулыларымен, облыс және аудан әкімінің өкімдері және шешімдерімен белгіленген өзгеде міндеттер; </w:t>
      </w:r>
    </w:p>
    <w:p>
      <w:pPr>
        <w:spacing w:after="0"/>
        <w:ind w:left="0"/>
        <w:jc w:val="both"/>
      </w:pPr>
      <w:r>
        <w:rPr>
          <w:rFonts w:ascii="Times New Roman"/>
          <w:b w:val="false"/>
          <w:i w:val="false"/>
          <w:color w:val="000000"/>
          <w:sz w:val="28"/>
        </w:rPr>
        <w:t>
      30) заңнамалық актілерге сәйкес аудан әкімдігінің коммуналдық меншігін басқару, оны қорғау жөніндегі шараларды жүзеге асыру, мемлекеттік мүлікті тиімді және ұтымды пайдалану мәселелері бойынша жұмыс жүргізу;</w:t>
      </w:r>
    </w:p>
    <w:p>
      <w:pPr>
        <w:spacing w:after="0"/>
        <w:ind w:left="0"/>
        <w:jc w:val="both"/>
      </w:pPr>
      <w:r>
        <w:rPr>
          <w:rFonts w:ascii="Times New Roman"/>
          <w:b w:val="false"/>
          <w:i w:val="false"/>
          <w:color w:val="000000"/>
          <w:sz w:val="28"/>
        </w:rPr>
        <w:t>
      31) жеке тұлғаларға және мемлекеттік емес заңды тұлғаларға кейіннен сатып алу құқығынсыз немесе кейіннен сатып алу құқығымен аудан әкімдігінің коммуналдық мүлкін мүліктік жалдау (жалға беру), сенімгерлік басқаруға беру;</w:t>
      </w:r>
    </w:p>
    <w:p>
      <w:pPr>
        <w:spacing w:after="0"/>
        <w:ind w:left="0"/>
        <w:jc w:val="both"/>
      </w:pPr>
      <w:r>
        <w:rPr>
          <w:rFonts w:ascii="Times New Roman"/>
          <w:b w:val="false"/>
          <w:i w:val="false"/>
          <w:color w:val="000000"/>
          <w:sz w:val="28"/>
        </w:rPr>
        <w:t>
      32) сауда жүргізу, тендер жағдайында аудан әкімдігінің коммуналдық мүлкін мүліктік жалға немесе сенімгерлік басқаруға беру жөніндегі ведомствоаралық комиссиялардың құрамы бойынша ұсыныстар енгізу;</w:t>
      </w:r>
    </w:p>
    <w:p>
      <w:pPr>
        <w:spacing w:after="0"/>
        <w:ind w:left="0"/>
        <w:jc w:val="both"/>
      </w:pPr>
      <w:r>
        <w:rPr>
          <w:rFonts w:ascii="Times New Roman"/>
          <w:b w:val="false"/>
          <w:i w:val="false"/>
          <w:color w:val="000000"/>
          <w:sz w:val="28"/>
        </w:rPr>
        <w:t>
      33) сенімгерлік басқарушымен аудан әкімдігінің коммуналдық мүлкін сенімгерлік басқару шарты бойынша міндеттемелердің орындалуына бақылауды жүзеге асыру;</w:t>
      </w:r>
    </w:p>
    <w:p>
      <w:pPr>
        <w:spacing w:after="0"/>
        <w:ind w:left="0"/>
        <w:jc w:val="both"/>
      </w:pPr>
      <w:r>
        <w:rPr>
          <w:rFonts w:ascii="Times New Roman"/>
          <w:b w:val="false"/>
          <w:i w:val="false"/>
          <w:color w:val="000000"/>
          <w:sz w:val="28"/>
        </w:rPr>
        <w:t>
      34) аудан әкімдігінің коммуналдық мүлкін сатудан, аудан әкімдігінің коммуналдық мүлкін мүліктік жалдау (жалға беру), сенімгерлік басқаруға беруден аудандық бюджеттің кірісіне түсетін түсімдердің толықтығы және уақытында түсуіне бақылауды жүзеге асыру, қарыздарды өндіріп алу бойынша шаралар қолдану;</w:t>
      </w:r>
    </w:p>
    <w:p>
      <w:pPr>
        <w:spacing w:after="0"/>
        <w:ind w:left="0"/>
        <w:jc w:val="both"/>
      </w:pPr>
      <w:r>
        <w:rPr>
          <w:rFonts w:ascii="Times New Roman"/>
          <w:b w:val="false"/>
          <w:i w:val="false"/>
          <w:color w:val="000000"/>
          <w:sz w:val="28"/>
        </w:rPr>
        <w:t>
      35) аудан әкімдігінің коммуналдық мүлкін коммуналдық заңды тұлғаларға бекіту жөніндегі аудан әкімдігі қаулыларының жобаларын дайындау;</w:t>
      </w:r>
    </w:p>
    <w:p>
      <w:pPr>
        <w:spacing w:after="0"/>
        <w:ind w:left="0"/>
        <w:jc w:val="both"/>
      </w:pPr>
      <w:r>
        <w:rPr>
          <w:rFonts w:ascii="Times New Roman"/>
          <w:b w:val="false"/>
          <w:i w:val="false"/>
          <w:color w:val="000000"/>
          <w:sz w:val="28"/>
        </w:rPr>
        <w:t>
      36) активтерді мемлекеттік мекемелердің теңгеріміне беруді жүзеге асыру, негізгі құрал-жабдықтарды олардың теңгерімдерінен есептен шығару бойынша жұмысты жүргізу, мемлекеттік меншік объектілеріне меншік құқығын растауды жүзеге асыру;</w:t>
      </w:r>
    </w:p>
    <w:p>
      <w:pPr>
        <w:spacing w:after="0"/>
        <w:ind w:left="0"/>
        <w:jc w:val="both"/>
      </w:pPr>
      <w:r>
        <w:rPr>
          <w:rFonts w:ascii="Times New Roman"/>
          <w:b w:val="false"/>
          <w:i w:val="false"/>
          <w:color w:val="000000"/>
          <w:sz w:val="28"/>
        </w:rPr>
        <w:t>
      37) аудан әкімдігінің коммуналдық мүлкінің пайдалану және сақталуына бақылауды қамтамасыз ету;</w:t>
      </w:r>
    </w:p>
    <w:p>
      <w:pPr>
        <w:spacing w:after="0"/>
        <w:ind w:left="0"/>
        <w:jc w:val="both"/>
      </w:pPr>
      <w:r>
        <w:rPr>
          <w:rFonts w:ascii="Times New Roman"/>
          <w:b w:val="false"/>
          <w:i w:val="false"/>
          <w:color w:val="000000"/>
          <w:sz w:val="28"/>
        </w:rPr>
        <w:t>
      38) аудан әкімдігінің коммуналдық меншігіне айналдырылған (түскен), Қазақстан Республикасының заңнамасында белгіленген тәртіппен иесіз деп танылған, мемлекетке мұрагерлік құқығы бойынша өткен аудан әкімдігінің коммуналдық мүлкін, сондай-ақ Қазақстан Республикасының заңнамасында белгіленген тәртіппен коммуналдық меншікке өтеусіз өткiзiлген иесіз қалған мүлiктiң, олжаның, қараусыз қалған жануарлардың, мәдени құндылықтарға жататын заттардан тұрмайтын қазына үлестерін есепке алуды, сақтауды, бағалауды және одан әрі пайдалануды ұйымдастыру;</w:t>
      </w:r>
    </w:p>
    <w:p>
      <w:pPr>
        <w:spacing w:after="0"/>
        <w:ind w:left="0"/>
        <w:jc w:val="both"/>
      </w:pPr>
      <w:r>
        <w:rPr>
          <w:rFonts w:ascii="Times New Roman"/>
          <w:b w:val="false"/>
          <w:i w:val="false"/>
          <w:color w:val="000000"/>
          <w:sz w:val="28"/>
        </w:rPr>
        <w:t>
      39) мүлікті қабылдау – тапсыру актілерін бекіту;</w:t>
      </w:r>
    </w:p>
    <w:p>
      <w:pPr>
        <w:spacing w:after="0"/>
        <w:ind w:left="0"/>
        <w:jc w:val="both"/>
      </w:pPr>
      <w:r>
        <w:rPr>
          <w:rFonts w:ascii="Times New Roman"/>
          <w:b w:val="false"/>
          <w:i w:val="false"/>
          <w:color w:val="000000"/>
          <w:sz w:val="28"/>
        </w:rPr>
        <w:t>
      40) аудан әкімдігінің коммуналдық меншік объектілерінің сату алдындағы дайындық жұмысын жүргізу, сатып алу – сату, мүліктік жалдау, сенімгерлік басқару шарттарын, өз құзыреті шеңберінде басқа да шарттарды рәсімдеу, сондай-ақ, осы шарттар талаптарының орындалуын бақылауды жүзеге асыру, жалға беру құнының мөлшерін есептеу;</w:t>
      </w:r>
    </w:p>
    <w:p>
      <w:pPr>
        <w:spacing w:after="0"/>
        <w:ind w:left="0"/>
        <w:jc w:val="both"/>
      </w:pPr>
      <w:r>
        <w:rPr>
          <w:rFonts w:ascii="Times New Roman"/>
          <w:b w:val="false"/>
          <w:i w:val="false"/>
          <w:color w:val="000000"/>
          <w:sz w:val="28"/>
        </w:rPr>
        <w:t>
      41) жергілікті атқарушы органмен құрылған коммуналдық мемлекеттік кәсіпорындардың даму жоспарларын және оларды орындау бойынша есептерді қарау, келісу және бекіту;</w:t>
      </w:r>
    </w:p>
    <w:p>
      <w:pPr>
        <w:spacing w:after="0"/>
        <w:ind w:left="0"/>
        <w:jc w:val="both"/>
      </w:pPr>
      <w:r>
        <w:rPr>
          <w:rFonts w:ascii="Times New Roman"/>
          <w:b w:val="false"/>
          <w:i w:val="false"/>
          <w:color w:val="000000"/>
          <w:sz w:val="28"/>
        </w:rPr>
        <w:t>
      42) жергілікті атқарушы органмен құрылған коммуналдық мемлекеттік кәсіпорынның, мемлекет бақылайтын акционерлік қоғамдар мен жауапкершiлiгi шектеулі серiктестiктердiң даму жоспарларының орындалуын талдауды және бақылауды жүзеге асыру;</w:t>
      </w:r>
    </w:p>
    <w:p>
      <w:pPr>
        <w:spacing w:after="0"/>
        <w:ind w:left="0"/>
        <w:jc w:val="both"/>
      </w:pPr>
      <w:r>
        <w:rPr>
          <w:rFonts w:ascii="Times New Roman"/>
          <w:b w:val="false"/>
          <w:i w:val="false"/>
          <w:color w:val="000000"/>
          <w:sz w:val="28"/>
        </w:rPr>
        <w:t>
      43) мемлекеттік кәсіпорынның шаруашылық қызметінің ағымдағы және перспективті жоспарларын, оның ішінде жоспарлы қаржылық көрсеткіштерді, мерзімділігін және оларды ұсыну тәртібін қарау;</w:t>
      </w:r>
    </w:p>
    <w:p>
      <w:pPr>
        <w:spacing w:after="0"/>
        <w:ind w:left="0"/>
        <w:jc w:val="both"/>
      </w:pPr>
      <w:r>
        <w:rPr>
          <w:rFonts w:ascii="Times New Roman"/>
          <w:b w:val="false"/>
          <w:i w:val="false"/>
          <w:color w:val="000000"/>
          <w:sz w:val="28"/>
        </w:rPr>
        <w:t>
      44) коммуналдық мемлекеттік кәсіпорындардың қаржы – шаруашылық қызметінің тоқсан сайынғы мониторингін жүргізу;</w:t>
      </w:r>
    </w:p>
    <w:p>
      <w:pPr>
        <w:spacing w:after="0"/>
        <w:ind w:left="0"/>
        <w:jc w:val="both"/>
      </w:pPr>
      <w:r>
        <w:rPr>
          <w:rFonts w:ascii="Times New Roman"/>
          <w:b w:val="false"/>
          <w:i w:val="false"/>
          <w:color w:val="000000"/>
          <w:sz w:val="28"/>
        </w:rPr>
        <w:t>
      45) коммуналдық мемлекеттік кәсіпорындардың қаржы – шаруашылық қызметінің жоспарларын әзірлеуге бақылауды жүргізу;</w:t>
      </w:r>
    </w:p>
    <w:p>
      <w:pPr>
        <w:spacing w:after="0"/>
        <w:ind w:left="0"/>
        <w:jc w:val="both"/>
      </w:pPr>
      <w:r>
        <w:rPr>
          <w:rFonts w:ascii="Times New Roman"/>
          <w:b w:val="false"/>
          <w:i w:val="false"/>
          <w:color w:val="000000"/>
          <w:sz w:val="28"/>
        </w:rPr>
        <w:t>
      46) коммуналдық мемлекеттік кәсіпорындардың қаржы – шаруашылық қызметі жоспарларының орындалуы бойынша есептердің жасалуына бақылауды жүргізу;</w:t>
      </w:r>
    </w:p>
    <w:p>
      <w:pPr>
        <w:spacing w:after="0"/>
        <w:ind w:left="0"/>
        <w:jc w:val="both"/>
      </w:pPr>
      <w:r>
        <w:rPr>
          <w:rFonts w:ascii="Times New Roman"/>
          <w:b w:val="false"/>
          <w:i w:val="false"/>
          <w:color w:val="000000"/>
          <w:sz w:val="28"/>
        </w:rPr>
        <w:t>
      47) шаруашылық жүргізу құқығындағы коммуналдық мемлекеттік кәсіпорындардың таза кірісінің бір бөлігін, сондай-ақ аудан әкімдігінің коммуналдық меншігіндегі қазыналық кәсіпорындардың сметадан артық кірісін аудандық бюджеттің кірісіне уақытылы және толық есептелуі мен аударылуына бақылауды жүзеге асыру;</w:t>
      </w:r>
    </w:p>
    <w:p>
      <w:pPr>
        <w:spacing w:after="0"/>
        <w:ind w:left="0"/>
        <w:jc w:val="both"/>
      </w:pPr>
      <w:r>
        <w:rPr>
          <w:rFonts w:ascii="Times New Roman"/>
          <w:b w:val="false"/>
          <w:i w:val="false"/>
          <w:color w:val="000000"/>
          <w:sz w:val="28"/>
        </w:rPr>
        <w:t>
      48) мемлекеттік акция пакеттеріне дивиденттердің уақытылы және толық есептелуі мен аударылуына бақылауды жүзеге асыру;</w:t>
      </w:r>
    </w:p>
    <w:p>
      <w:pPr>
        <w:spacing w:after="0"/>
        <w:ind w:left="0"/>
        <w:jc w:val="both"/>
      </w:pPr>
      <w:r>
        <w:rPr>
          <w:rFonts w:ascii="Times New Roman"/>
          <w:b w:val="false"/>
          <w:i w:val="false"/>
          <w:color w:val="000000"/>
          <w:sz w:val="28"/>
        </w:rPr>
        <w:t>
      49) мемлекеттік мекемелердің, мемлекеттік коммуналдық кәсіпорындардың және мемлекеттік қатысу үлесімен акционерлік қоғамдар мен шаруашылық серіктестіктердің тізілімін жүргізу, мемлекеттік мекемелер, мемлекеттік коммуналдық кәсіпорындардағы мүліктерді түгендеу және есепке алу;</w:t>
      </w:r>
    </w:p>
    <w:p>
      <w:pPr>
        <w:spacing w:after="0"/>
        <w:ind w:left="0"/>
        <w:jc w:val="both"/>
      </w:pPr>
      <w:r>
        <w:rPr>
          <w:rFonts w:ascii="Times New Roman"/>
          <w:b w:val="false"/>
          <w:i w:val="false"/>
          <w:color w:val="000000"/>
          <w:sz w:val="28"/>
        </w:rPr>
        <w:t>
      50) "Мемлекеттік сатып алу туралы" Қазақстан Республикасының Заңына сәйкес аудан әкімдігінің коммуналдық мүлкін жекешелендіру бойынша сауда-саттық өткізу туралы хабарламаны жариялау үшін мерзiмдi баспа басылымын айқындау жөнінде конкурс өткізу;</w:t>
      </w:r>
    </w:p>
    <w:p>
      <w:pPr>
        <w:spacing w:after="0"/>
        <w:ind w:left="0"/>
        <w:jc w:val="both"/>
      </w:pPr>
      <w:r>
        <w:rPr>
          <w:rFonts w:ascii="Times New Roman"/>
          <w:b w:val="false"/>
          <w:i w:val="false"/>
          <w:color w:val="000000"/>
          <w:sz w:val="28"/>
        </w:rPr>
        <w:t>
      51) "Мемлекеттік мүлік туралы" Қазақстан Республикасының Заңымен белгіленген жағдайларда аудан әкімдігінің коммуналдық мүлкін бағалауды жүргізу бойынша мемлекеттік сатып алуды ұйымдастыру және жүргізу;</w:t>
      </w:r>
    </w:p>
    <w:p>
      <w:pPr>
        <w:spacing w:after="0"/>
        <w:ind w:left="0"/>
        <w:jc w:val="both"/>
      </w:pPr>
      <w:r>
        <w:rPr>
          <w:rFonts w:ascii="Times New Roman"/>
          <w:b w:val="false"/>
          <w:i w:val="false"/>
          <w:color w:val="000000"/>
          <w:sz w:val="28"/>
        </w:rPr>
        <w:t>
      52) аудан әкімдігінің коммуналдық мүлкін бағалауды жүргізу бойынша конкурстың жеңімпаздарымен шарттар жасасу;</w:t>
      </w:r>
    </w:p>
    <w:p>
      <w:pPr>
        <w:spacing w:after="0"/>
        <w:ind w:left="0"/>
        <w:jc w:val="both"/>
      </w:pPr>
      <w:r>
        <w:rPr>
          <w:rFonts w:ascii="Times New Roman"/>
          <w:b w:val="false"/>
          <w:i w:val="false"/>
          <w:color w:val="000000"/>
          <w:sz w:val="28"/>
        </w:rPr>
        <w:t>
      53) аудан әкімдігінің коммуналдық мүлкін жекешелендіруді жүзеге асыру, оның ішінде жекешелендіру үрдісін ұйымдастыру үшін делдалдарды жұмылдыру, жекешелендіру объектісін бағалауды қамтамасыз ету, жекешелендіру объектісін сатып алу – сату шарттарын әзірлеуді және жасауды және сатып алу – сату шарттарының талаптарын сақтауға бақылауды жүзеге асыру;</w:t>
      </w:r>
    </w:p>
    <w:p>
      <w:pPr>
        <w:spacing w:after="0"/>
        <w:ind w:left="0"/>
        <w:jc w:val="both"/>
      </w:pPr>
      <w:r>
        <w:rPr>
          <w:rFonts w:ascii="Times New Roman"/>
          <w:b w:val="false"/>
          <w:i w:val="false"/>
          <w:color w:val="000000"/>
          <w:sz w:val="28"/>
        </w:rPr>
        <w:t>
      54) жекешелендіру объектілерін жеке сауда – саттық бойынша бөлу, сондай-ақ оларды өткізу мерзімін белгілеу;</w:t>
      </w:r>
    </w:p>
    <w:p>
      <w:pPr>
        <w:spacing w:after="0"/>
        <w:ind w:left="0"/>
        <w:jc w:val="both"/>
      </w:pPr>
      <w:r>
        <w:rPr>
          <w:rFonts w:ascii="Times New Roman"/>
          <w:b w:val="false"/>
          <w:i w:val="false"/>
          <w:color w:val="000000"/>
          <w:sz w:val="28"/>
        </w:rPr>
        <w:t>
      55) жекешелендіру объектілерінің бастапқы, мәрелік және ең аз бағасын анықтау және бекіту;</w:t>
      </w:r>
    </w:p>
    <w:p>
      <w:pPr>
        <w:spacing w:after="0"/>
        <w:ind w:left="0"/>
        <w:jc w:val="both"/>
      </w:pPr>
      <w:r>
        <w:rPr>
          <w:rFonts w:ascii="Times New Roman"/>
          <w:b w:val="false"/>
          <w:i w:val="false"/>
          <w:color w:val="000000"/>
          <w:sz w:val="28"/>
        </w:rPr>
        <w:t>
      56) кепілдік жарналарды қабылдау және қайтару;</w:t>
      </w:r>
    </w:p>
    <w:p>
      <w:pPr>
        <w:spacing w:after="0"/>
        <w:ind w:left="0"/>
        <w:jc w:val="both"/>
      </w:pPr>
      <w:r>
        <w:rPr>
          <w:rFonts w:ascii="Times New Roman"/>
          <w:b w:val="false"/>
          <w:i w:val="false"/>
          <w:color w:val="000000"/>
          <w:sz w:val="28"/>
        </w:rPr>
        <w:t>
      57) аукциондарды ұйымдастыру және өткізу барысына бақылауды жүзеге асыру;</w:t>
      </w:r>
    </w:p>
    <w:p>
      <w:pPr>
        <w:spacing w:after="0"/>
        <w:ind w:left="0"/>
        <w:jc w:val="both"/>
      </w:pPr>
      <w:r>
        <w:rPr>
          <w:rFonts w:ascii="Times New Roman"/>
          <w:b w:val="false"/>
          <w:i w:val="false"/>
          <w:color w:val="000000"/>
          <w:sz w:val="28"/>
        </w:rPr>
        <w:t>
      58) сауда жеңімпаздарымен сатып алу – сату шарттарын жасау және олардың орындалуын бақылау;</w:t>
      </w:r>
    </w:p>
    <w:p>
      <w:pPr>
        <w:spacing w:after="0"/>
        <w:ind w:left="0"/>
        <w:jc w:val="both"/>
      </w:pPr>
      <w:r>
        <w:rPr>
          <w:rFonts w:ascii="Times New Roman"/>
          <w:b w:val="false"/>
          <w:i w:val="false"/>
          <w:color w:val="000000"/>
          <w:sz w:val="28"/>
        </w:rPr>
        <w:t>
      59) сауда жүргізу рәсіміне байланысты қатысушылармен, сатып алушылармен және ұйымдастырушылармен есеп айырысуды жүзеге асыру;</w:t>
      </w:r>
    </w:p>
    <w:p>
      <w:pPr>
        <w:spacing w:after="0"/>
        <w:ind w:left="0"/>
        <w:jc w:val="both"/>
      </w:pPr>
      <w:r>
        <w:rPr>
          <w:rFonts w:ascii="Times New Roman"/>
          <w:b w:val="false"/>
          <w:i w:val="false"/>
          <w:color w:val="000000"/>
          <w:sz w:val="28"/>
        </w:rPr>
        <w:t>
      60) жекешелендіруден кейінгі бақылауды жүзеге асыру;</w:t>
      </w:r>
    </w:p>
    <w:p>
      <w:pPr>
        <w:spacing w:after="0"/>
        <w:ind w:left="0"/>
        <w:jc w:val="both"/>
      </w:pPr>
      <w:r>
        <w:rPr>
          <w:rFonts w:ascii="Times New Roman"/>
          <w:b w:val="false"/>
          <w:i w:val="false"/>
          <w:color w:val="000000"/>
          <w:sz w:val="28"/>
        </w:rPr>
        <w:t>
      61) тапсырыс берушінің Қазақстан Республикасының мемлекеттік сатып алу саласындағы заңнамаларында белгіленген құжаттарды қамтитын мемлекеттік сатып алуды ұйымдастыруға және өткізуге ұсынған өтінішін қарайды;</w:t>
      </w:r>
    </w:p>
    <w:p>
      <w:pPr>
        <w:spacing w:after="0"/>
        <w:ind w:left="0"/>
        <w:jc w:val="both"/>
      </w:pPr>
      <w:r>
        <w:rPr>
          <w:rFonts w:ascii="Times New Roman"/>
          <w:b w:val="false"/>
          <w:i w:val="false"/>
          <w:color w:val="000000"/>
          <w:sz w:val="28"/>
        </w:rPr>
        <w:t>
      62) тапсырыс беруші ұсынған құжаттары негізінде конкурстық немесе аукциондық құжаттаманы әзірлейді және бекітеді;</w:t>
      </w:r>
    </w:p>
    <w:p>
      <w:pPr>
        <w:spacing w:after="0"/>
        <w:ind w:left="0"/>
        <w:jc w:val="both"/>
      </w:pPr>
      <w:r>
        <w:rPr>
          <w:rFonts w:ascii="Times New Roman"/>
          <w:b w:val="false"/>
          <w:i w:val="false"/>
          <w:color w:val="000000"/>
          <w:sz w:val="28"/>
        </w:rPr>
        <w:t>
      63) конкурстық және аукциондық құжаттамаға өзгерістер және (немесе) толықтыру енгізеді;</w:t>
      </w:r>
    </w:p>
    <w:p>
      <w:pPr>
        <w:spacing w:after="0"/>
        <w:ind w:left="0"/>
        <w:jc w:val="both"/>
      </w:pPr>
      <w:r>
        <w:rPr>
          <w:rFonts w:ascii="Times New Roman"/>
          <w:b w:val="false"/>
          <w:i w:val="false"/>
          <w:color w:val="000000"/>
          <w:sz w:val="28"/>
        </w:rPr>
        <w:t>
      64) конкурстық және аукциондық комиссияның құрамын айқындайды және бекітеді;</w:t>
      </w:r>
    </w:p>
    <w:p>
      <w:pPr>
        <w:spacing w:after="0"/>
        <w:ind w:left="0"/>
        <w:jc w:val="both"/>
      </w:pPr>
      <w:r>
        <w:rPr>
          <w:rFonts w:ascii="Times New Roman"/>
          <w:b w:val="false"/>
          <w:i w:val="false"/>
          <w:color w:val="000000"/>
          <w:sz w:val="28"/>
        </w:rPr>
        <w:t>
      65) заңнамада белгіленген тәртіппен сараптау комиссиясын құрады немесе сарапшыны айқындайды;</w:t>
      </w:r>
    </w:p>
    <w:p>
      <w:pPr>
        <w:spacing w:after="0"/>
        <w:ind w:left="0"/>
        <w:jc w:val="both"/>
      </w:pPr>
      <w:r>
        <w:rPr>
          <w:rFonts w:ascii="Times New Roman"/>
          <w:b w:val="false"/>
          <w:i w:val="false"/>
          <w:color w:val="000000"/>
          <w:sz w:val="28"/>
        </w:rPr>
        <w:t>
      66) мемлекеттік сатып алуды өткізу туралы хабарландыруды орналастырады;</w:t>
      </w:r>
    </w:p>
    <w:p>
      <w:pPr>
        <w:spacing w:after="0"/>
        <w:ind w:left="0"/>
        <w:jc w:val="both"/>
      </w:pPr>
      <w:r>
        <w:rPr>
          <w:rFonts w:ascii="Times New Roman"/>
          <w:b w:val="false"/>
          <w:i w:val="false"/>
          <w:color w:val="000000"/>
          <w:sz w:val="28"/>
        </w:rPr>
        <w:t>
      67) конкурстық құжаттаманың және аукциондық құжаттаманың ережелерін түсіндіреді;</w:t>
      </w:r>
    </w:p>
    <w:p>
      <w:pPr>
        <w:spacing w:after="0"/>
        <w:ind w:left="0"/>
        <w:jc w:val="both"/>
      </w:pPr>
      <w:r>
        <w:rPr>
          <w:rFonts w:ascii="Times New Roman"/>
          <w:b w:val="false"/>
          <w:i w:val="false"/>
          <w:color w:val="000000"/>
          <w:sz w:val="28"/>
        </w:rPr>
        <w:t>
      68) заңнамаға сәйкес мемлекеттік сатып алудың жеңімпазын айқындайды;</w:t>
      </w:r>
    </w:p>
    <w:p>
      <w:pPr>
        <w:spacing w:after="0"/>
        <w:ind w:left="0"/>
        <w:jc w:val="both"/>
      </w:pPr>
      <w:r>
        <w:rPr>
          <w:rFonts w:ascii="Times New Roman"/>
          <w:b w:val="false"/>
          <w:i w:val="false"/>
          <w:color w:val="000000"/>
          <w:sz w:val="28"/>
        </w:rPr>
        <w:t>
      69) заңнамада көзделген жағдайда конкурс тәсілімен электрондық мемлекеттік сатып алуға қатысуға енгізілген өтінімді қамтамасыз етуді тиісті бюджеттің кірісіне есептеуді немесе әлеуетті өнім берушіге қайтаруды қамтамасыз етеді;</w:t>
      </w:r>
    </w:p>
    <w:p>
      <w:pPr>
        <w:spacing w:after="0"/>
        <w:ind w:left="0"/>
        <w:jc w:val="both"/>
      </w:pPr>
      <w:r>
        <w:rPr>
          <w:rFonts w:ascii="Times New Roman"/>
          <w:b w:val="false"/>
          <w:i w:val="false"/>
          <w:color w:val="000000"/>
          <w:sz w:val="28"/>
        </w:rPr>
        <w:t>
      70) бірінші кезеңде техникалық ұсыныстарды табыс еткен әлеуетті өнім берушілерге екі кезеңді рәсімдерді пайдалана отырып, конкурс тәсілімен мемлекеттік сатып алудың екінші кезеңіне қатысуға шақыру жібереді;</w:t>
      </w:r>
    </w:p>
    <w:p>
      <w:pPr>
        <w:spacing w:after="0"/>
        <w:ind w:left="0"/>
        <w:jc w:val="both"/>
      </w:pPr>
      <w:r>
        <w:rPr>
          <w:rFonts w:ascii="Times New Roman"/>
          <w:b w:val="false"/>
          <w:i w:val="false"/>
          <w:color w:val="000000"/>
          <w:sz w:val="28"/>
        </w:rPr>
        <w:t>
      71) бір көзден алу тәсілімен әлеуетті өнім берушіге мемлекеттік сатып алуға қатысуға заңнамада белгіленген тәртіпте шақыру жіберіледі;</w:t>
      </w:r>
    </w:p>
    <w:p>
      <w:pPr>
        <w:spacing w:after="0"/>
        <w:ind w:left="0"/>
        <w:jc w:val="both"/>
      </w:pPr>
      <w:r>
        <w:rPr>
          <w:rFonts w:ascii="Times New Roman"/>
          <w:b w:val="false"/>
          <w:i w:val="false"/>
          <w:color w:val="000000"/>
          <w:sz w:val="28"/>
        </w:rPr>
        <w:t>
      72) заңнамада көзделген жағдайларда әлеуетті өнім берушілерді мемлекеттік сатып алуға жосықсыз қатысушы деп тану туралы сотқа талап қою арыздарын жібереді;</w:t>
      </w:r>
    </w:p>
    <w:p>
      <w:pPr>
        <w:spacing w:after="0"/>
        <w:ind w:left="0"/>
        <w:jc w:val="both"/>
      </w:pPr>
      <w:r>
        <w:rPr>
          <w:rFonts w:ascii="Times New Roman"/>
          <w:b w:val="false"/>
          <w:i w:val="false"/>
          <w:color w:val="000000"/>
          <w:sz w:val="28"/>
        </w:rPr>
        <w:t>
      73) аудан әкімдігіне бағынысты мекемелерде мемлекеттік сатып алу мәселелері бойынша мониторинг жүргізеді;</w:t>
      </w:r>
    </w:p>
    <w:p>
      <w:pPr>
        <w:spacing w:after="0"/>
        <w:ind w:left="0"/>
        <w:jc w:val="both"/>
      </w:pPr>
      <w:r>
        <w:rPr>
          <w:rFonts w:ascii="Times New Roman"/>
          <w:b w:val="false"/>
          <w:i w:val="false"/>
          <w:color w:val="000000"/>
          <w:sz w:val="28"/>
        </w:rPr>
        <w:t>
      74) мемлекеттік қызметтер стандарттары мен регламенттеріне сәйкес мемлекеттік қызметтерді көрсету;</w:t>
      </w:r>
    </w:p>
    <w:p>
      <w:pPr>
        <w:spacing w:after="0"/>
        <w:ind w:left="0"/>
        <w:jc w:val="both"/>
      </w:pPr>
      <w:r>
        <w:rPr>
          <w:rFonts w:ascii="Times New Roman"/>
          <w:b w:val="false"/>
          <w:i w:val="false"/>
          <w:color w:val="000000"/>
          <w:sz w:val="28"/>
        </w:rPr>
        <w:t>
      75) Қазақстан Республикасының заңнамаларына сәйкес жергілікті атқарушы органдарға жүктелетін өзге де функцияларды жүзеге асырады.</w:t>
      </w:r>
    </w:p>
    <w:bookmarkStart w:name="z26" w:id="24"/>
    <w:p>
      <w:pPr>
        <w:spacing w:after="0"/>
        <w:ind w:left="0"/>
        <w:jc w:val="left"/>
      </w:pPr>
      <w:r>
        <w:rPr>
          <w:rFonts w:ascii="Times New Roman"/>
          <w:b/>
          <w:i w:val="false"/>
          <w:color w:val="000000"/>
        </w:rPr>
        <w:t xml:space="preserve"> 3. Бөлім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16. Бөлімді басқаруды басшы жүзеге асырады, ол Бөлімге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17. Бөлімнің басшысын Қазақстан Республикасының заңнамасына сәйкес аудан әкімі қызметке тағайындайды және қызметтен босатады.</w:t>
      </w:r>
    </w:p>
    <w:bookmarkEnd w:id="26"/>
    <w:bookmarkStart w:name="z29" w:id="27"/>
    <w:p>
      <w:pPr>
        <w:spacing w:after="0"/>
        <w:ind w:left="0"/>
        <w:jc w:val="both"/>
      </w:pPr>
      <w:r>
        <w:rPr>
          <w:rFonts w:ascii="Times New Roman"/>
          <w:b w:val="false"/>
          <w:i w:val="false"/>
          <w:color w:val="000000"/>
          <w:sz w:val="28"/>
        </w:rPr>
        <w:t>
      18. Бөлім басшысының өкілеттіктері:</w:t>
      </w:r>
    </w:p>
    <w:bookmarkEnd w:id="27"/>
    <w:p>
      <w:pPr>
        <w:spacing w:after="0"/>
        <w:ind w:left="0"/>
        <w:jc w:val="both"/>
      </w:pPr>
      <w:r>
        <w:rPr>
          <w:rFonts w:ascii="Times New Roman"/>
          <w:b w:val="false"/>
          <w:i w:val="false"/>
          <w:color w:val="000000"/>
          <w:sz w:val="28"/>
        </w:rPr>
        <w:t>
      1) бөлімнің жұмысын ұйымдастырады және басқарады;</w:t>
      </w:r>
    </w:p>
    <w:p>
      <w:pPr>
        <w:spacing w:after="0"/>
        <w:ind w:left="0"/>
        <w:jc w:val="both"/>
      </w:pPr>
      <w:r>
        <w:rPr>
          <w:rFonts w:ascii="Times New Roman"/>
          <w:b w:val="false"/>
          <w:i w:val="false"/>
          <w:color w:val="000000"/>
          <w:sz w:val="28"/>
        </w:rPr>
        <w:t>
      2) бөлімге жүктелген міндеттердің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Заңнамасында және осы Ережеде белгіленген құзіретіне сәйкес бірінші басшы дара басшылық ету принципінде іс-әрекет жасайды және бөлімнің жұмысындағы мәселелерді жеке шешеді;</w:t>
      </w:r>
    </w:p>
    <w:p>
      <w:pPr>
        <w:spacing w:after="0"/>
        <w:ind w:left="0"/>
        <w:jc w:val="both"/>
      </w:pPr>
      <w:r>
        <w:rPr>
          <w:rFonts w:ascii="Times New Roman"/>
          <w:b w:val="false"/>
          <w:i w:val="false"/>
          <w:color w:val="000000"/>
          <w:sz w:val="28"/>
        </w:rPr>
        <w:t>
      4) бөлімнің атынан сенімхатсыз әрекет жасайды және барлық ұйымдарда бөлімнің мүдделерін білдіреді;</w:t>
      </w:r>
    </w:p>
    <w:p>
      <w:pPr>
        <w:spacing w:after="0"/>
        <w:ind w:left="0"/>
        <w:jc w:val="both"/>
      </w:pPr>
      <w:r>
        <w:rPr>
          <w:rFonts w:ascii="Times New Roman"/>
          <w:b w:val="false"/>
          <w:i w:val="false"/>
          <w:color w:val="000000"/>
          <w:sz w:val="28"/>
        </w:rPr>
        <w:t>
      5) заңнамада белгіленген жағдайларда және шектерде бөлімнің мүлкіне билік жасайды;</w:t>
      </w:r>
    </w:p>
    <w:p>
      <w:pPr>
        <w:spacing w:after="0"/>
        <w:ind w:left="0"/>
        <w:jc w:val="both"/>
      </w:pPr>
      <w:r>
        <w:rPr>
          <w:rFonts w:ascii="Times New Roman"/>
          <w:b w:val="false"/>
          <w:i w:val="false"/>
          <w:color w:val="000000"/>
          <w:sz w:val="28"/>
        </w:rPr>
        <w:t xml:space="preserve">
      6) банктерде есепшоттар ашады, бөлімнің барлық қызметкерлеріне міндетті бұйрықтар шығарады және нұсқаулар береді; </w:t>
      </w:r>
    </w:p>
    <w:p>
      <w:pPr>
        <w:spacing w:after="0"/>
        <w:ind w:left="0"/>
        <w:jc w:val="both"/>
      </w:pPr>
      <w:r>
        <w:rPr>
          <w:rFonts w:ascii="Times New Roman"/>
          <w:b w:val="false"/>
          <w:i w:val="false"/>
          <w:color w:val="000000"/>
          <w:sz w:val="28"/>
        </w:rPr>
        <w:t>
      7) заңнамаға сәйкес бөлімнің қызметкерлерін қызметке тағайындайды және қызметтен босатады; </w:t>
      </w:r>
    </w:p>
    <w:p>
      <w:pPr>
        <w:spacing w:after="0"/>
        <w:ind w:left="0"/>
        <w:jc w:val="both"/>
      </w:pPr>
      <w:r>
        <w:rPr>
          <w:rFonts w:ascii="Times New Roman"/>
          <w:b w:val="false"/>
          <w:i w:val="false"/>
          <w:color w:val="000000"/>
          <w:sz w:val="28"/>
        </w:rPr>
        <w:t xml:space="preserve">
      8) заңнамада белгіленген тәртіппен бөлім қызметкерлеріне тәртіптік жаза қолданады; </w:t>
      </w:r>
    </w:p>
    <w:p>
      <w:pPr>
        <w:spacing w:after="0"/>
        <w:ind w:left="0"/>
        <w:jc w:val="both"/>
      </w:pPr>
      <w:r>
        <w:rPr>
          <w:rFonts w:ascii="Times New Roman"/>
          <w:b w:val="false"/>
          <w:i w:val="false"/>
          <w:color w:val="000000"/>
          <w:sz w:val="28"/>
        </w:rPr>
        <w:t>
      9) бөлімдегі сыбайлас жемқорлыққа қарсы әрекет етуге бағытталған шараларды қабылдайды және сыбайлас жемқорлыққа қарсы шаралар қабылдау үшін дербес жауапты болады;</w:t>
      </w:r>
    </w:p>
    <w:p>
      <w:pPr>
        <w:spacing w:after="0"/>
        <w:ind w:left="0"/>
        <w:jc w:val="both"/>
      </w:pPr>
      <w:r>
        <w:rPr>
          <w:rFonts w:ascii="Times New Roman"/>
          <w:b w:val="false"/>
          <w:i w:val="false"/>
          <w:color w:val="000000"/>
          <w:sz w:val="28"/>
        </w:rPr>
        <w:t>
      10) заңнамамен, осы ережемен және аудан әкімдігімен жүктелген басқа да қызметтерді атқарады.</w:t>
      </w:r>
    </w:p>
    <w:p>
      <w:pPr>
        <w:spacing w:after="0"/>
        <w:ind w:left="0"/>
        <w:jc w:val="both"/>
      </w:pPr>
      <w:r>
        <w:rPr>
          <w:rFonts w:ascii="Times New Roman"/>
          <w:b w:val="false"/>
          <w:i w:val="false"/>
          <w:color w:val="000000"/>
          <w:sz w:val="28"/>
        </w:rPr>
        <w:t>
      Бөлімнің басшысы болмаған кезеңде оның өкілеттіктерін қолданыстағы заңнамаға сәйкес аудан әкімінің өкімімен бекітілетін лауазымды тұлға орындайды.</w:t>
      </w:r>
    </w:p>
    <w:bookmarkStart w:name="z30" w:id="28"/>
    <w:p>
      <w:pPr>
        <w:spacing w:after="0"/>
        <w:ind w:left="0"/>
        <w:jc w:val="left"/>
      </w:pPr>
      <w:r>
        <w:rPr>
          <w:rFonts w:ascii="Times New Roman"/>
          <w:b/>
          <w:i w:val="false"/>
          <w:color w:val="000000"/>
        </w:rPr>
        <w:t xml:space="preserve"> 4. Бөлімнің мүлкі</w:t>
      </w:r>
    </w:p>
    <w:bookmarkEnd w:id="28"/>
    <w:bookmarkStart w:name="z31" w:id="29"/>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болуы мүмкін.</w:t>
      </w:r>
    </w:p>
    <w:bookmarkEnd w:id="29"/>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2" w:id="30"/>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30"/>
    <w:bookmarkStart w:name="z33" w:id="31"/>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1"/>
    <w:bookmarkStart w:name="z34" w:id="32"/>
    <w:p>
      <w:pPr>
        <w:spacing w:after="0"/>
        <w:ind w:left="0"/>
        <w:jc w:val="left"/>
      </w:pPr>
      <w:r>
        <w:rPr>
          <w:rFonts w:ascii="Times New Roman"/>
          <w:b/>
          <w:i w:val="false"/>
          <w:color w:val="000000"/>
        </w:rPr>
        <w:t xml:space="preserve"> 5. Бөлімді қайта ұйымдастыру және тарату</w:t>
      </w:r>
    </w:p>
    <w:bookmarkEnd w:id="32"/>
    <w:bookmarkStart w:name="z35" w:id="33"/>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