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504d" w14:textId="2135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24 желтоқсандағы № 37/213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ауданының 2026-2028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жылғы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8 472 081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3 394 157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5 059 554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8 750 515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240 170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- 518 604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518 604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278 434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39/227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облыстық бюджеттен аудандық бюджетке берілетін субвенция мөлшерінің жалпы сомасы 1 378 589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2026 жылға арналған резерві 92 740 000 мың теңге сомасында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2026 жылға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аудандық бюджеттен аудандық маңызы бар қала, ауыл, кент, ауылдық округ бюджеттеріне берілетін субвенциялар мөлшерінің жалпы сомасы 160 589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39/227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2025-2027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