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0a6d" w14:textId="56c0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 әкімдігінің 2023 жылғы 4 қаңтардағы № 1 ""Б" корпусындағы аудандық бюджеттен қаржыландырылатын атқарушы органдардың мемлекеттік әкімшілік қызметшілері мен Бәйдібек ауданы әкімі аппаратының мемлекеттік әкімшілік қызметшілерінің қызметін бағалаудың әдістемесін бекіту туралы" қаулысына өзгерістер енгізу туралы</w:t>
      </w:r>
    </w:p>
    <w:p>
      <w:pPr>
        <w:spacing w:after="0"/>
        <w:ind w:left="0"/>
        <w:jc w:val="both"/>
      </w:pPr>
      <w:r>
        <w:rPr>
          <w:rFonts w:ascii="Times New Roman"/>
          <w:b w:val="false"/>
          <w:i w:val="false"/>
          <w:color w:val="000000"/>
          <w:sz w:val="28"/>
        </w:rPr>
        <w:t>Түркістан облысы Бәйдiбек ауданы әкімдігінің 2025 жылғы 6 қазандағы № 357 қаулысы</w:t>
      </w:r>
    </w:p>
    <w:p>
      <w:pPr>
        <w:spacing w:after="0"/>
        <w:ind w:left="0"/>
        <w:jc w:val="both"/>
      </w:pPr>
      <w:bookmarkStart w:name="z1" w:id="0"/>
      <w:r>
        <w:rPr>
          <w:rFonts w:ascii="Times New Roman"/>
          <w:b w:val="false"/>
          <w:i w:val="false"/>
          <w:color w:val="000000"/>
          <w:sz w:val="28"/>
        </w:rPr>
        <w:t>
      Бәйдібек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Бәйдібек ауданы әкімдігінің ""Б" корпусындағы аудандық бюджеттен қаржыландырылатын атқарушы органдардың мемлекеттік әкімшілік қызметшілері мен Бәйдібек ауданы әкімі аппаратының мемлекеттік әкімшілік қызметшілерінің қызметін бағалаудың әдістемесін бекіту туралы" 2023 жылғы 4 қаңтардағы № 1 </w:t>
      </w:r>
      <w:r>
        <w:rPr>
          <w:rFonts w:ascii="Times New Roman"/>
          <w:b w:val="false"/>
          <w:i w:val="false"/>
          <w:color w:val="000000"/>
          <w:sz w:val="28"/>
        </w:rPr>
        <w:t>қаулысына</w:t>
      </w:r>
      <w:r>
        <w:rPr>
          <w:rFonts w:ascii="Times New Roman"/>
          <w:b w:val="false"/>
          <w:i w:val="false"/>
          <w:color w:val="000000"/>
          <w:sz w:val="28"/>
        </w:rPr>
        <w:t xml:space="preserve"> мынадай өзерістер енгізілсін:</w:t>
      </w:r>
    </w:p>
    <w:bookmarkEnd w:id="1"/>
    <w:bookmarkStart w:name="z3" w:id="2"/>
    <w:p>
      <w:pPr>
        <w:spacing w:after="0"/>
        <w:ind w:left="0"/>
        <w:jc w:val="both"/>
      </w:pPr>
      <w:r>
        <w:rPr>
          <w:rFonts w:ascii="Times New Roman"/>
          <w:b w:val="false"/>
          <w:i w:val="false"/>
          <w:color w:val="000000"/>
          <w:sz w:val="28"/>
        </w:rPr>
        <w:t xml:space="preserve">
      "Б" корпусындағы аудандық бюджеттен қаржыландырылатын атқарушы органдардың мемлекеттік әкімшілік қызметшілері мен Бәйдібек ауданы әкімі аппаратының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"Бәйдібек ауданы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Бәйдібек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аудан әкімі аппаратының басшысы Ф.Әуенге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Б.Қырғызалиев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2025 жылғы " " №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2023 жылғы 4 қаңтардағы</w:t>
            </w:r>
            <w:r>
              <w:br/>
            </w:r>
            <w:r>
              <w:rPr>
                <w:rFonts w:ascii="Times New Roman"/>
                <w:b w:val="false"/>
                <w:i w:val="false"/>
                <w:color w:val="000000"/>
                <w:sz w:val="20"/>
              </w:rPr>
              <w:t>№ 1 қаулысына қосымша</w:t>
            </w:r>
          </w:p>
        </w:tc>
      </w:tr>
    </w:tbl>
    <w:bookmarkStart w:name="z8" w:id="6"/>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Бәйдібек ауданы әкімі аппаратының мемлекеттік әкімшілік қызметшілерінің қызметін бағалаудың әдістемесі 1-тарау. Жалпы ережелер</w:t>
      </w:r>
    </w:p>
    <w:bookmarkEnd w:id="6"/>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Бәйдібек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33-бабының 5-тармағына сәйкес әзірленген және "Б" корпусы мемлекеттік әкімшілік қызметшілерінің қызметін бағалаудың Үлгілік тәртібін айқындайды.</w:t>
      </w:r>
    </w:p>
    <w:p>
      <w:pPr>
        <w:spacing w:after="0"/>
        <w:ind w:left="0"/>
        <w:jc w:val="both"/>
      </w:pPr>
      <w:r>
        <w:rPr>
          <w:rFonts w:ascii="Times New Roman"/>
          <w:b w:val="false"/>
          <w:i w:val="false"/>
          <w:color w:val="000000"/>
          <w:sz w:val="28"/>
        </w:rPr>
        <w:t xml:space="preserve">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w:t>
      </w:r>
      <w:r>
        <w:rPr>
          <w:rFonts w:ascii="Times New Roman"/>
          <w:b w:val="false"/>
          <w:i w:val="false"/>
          <w:color w:val="000000"/>
          <w:sz w:val="28"/>
        </w:rPr>
        <w:t>Әдістеменің</w:t>
      </w:r>
      <w:r>
        <w:rPr>
          <w:rFonts w:ascii="Times New Roman"/>
          <w:b w:val="false"/>
          <w:i w:val="false"/>
          <w:color w:val="000000"/>
          <w:sz w:val="28"/>
        </w:rPr>
        <w:t xml:space="preserve"> негізінде мемлекеттік орган қызметінің ерекшелігін есепке ала отырып бекітеді.</w:t>
      </w:r>
    </w:p>
    <w:p>
      <w:pPr>
        <w:spacing w:after="0"/>
        <w:ind w:left="0"/>
        <w:jc w:val="both"/>
      </w:pPr>
      <w:r>
        <w:rPr>
          <w:rFonts w:ascii="Times New Roman"/>
          <w:b w:val="false"/>
          <w:i w:val="false"/>
          <w:color w:val="000000"/>
          <w:sz w:val="28"/>
        </w:rPr>
        <w:t xml:space="preserve">
      Мемлекеттік орган бекіткен "Б" корпусы мемлекеттік әкімшілік қызметшілерінің қызметін бағалау әдістемесі болмаған жағдайда, мемлекеттік органдар осы </w:t>
      </w:r>
      <w:r>
        <w:rPr>
          <w:rFonts w:ascii="Times New Roman"/>
          <w:b w:val="false"/>
          <w:i w:val="false"/>
          <w:color w:val="000000"/>
          <w:sz w:val="28"/>
        </w:rPr>
        <w:t>әдістемені</w:t>
      </w:r>
      <w:r>
        <w:rPr>
          <w:rFonts w:ascii="Times New Roman"/>
          <w:b w:val="false"/>
          <w:i w:val="false"/>
          <w:color w:val="000000"/>
          <w:sz w:val="28"/>
        </w:rPr>
        <w:t xml:space="preserve"> басшылыққа алады.</w:t>
      </w:r>
    </w:p>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17. В-1, С-1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С-1 (орталық атқарушы орган комитеті төрағасының орынбасарын, департамент директорын қоспағанда), D-1, D-3 санаттарының (құрылымдық бөлімшелердің басшыларын қоспағанда)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11-тармағында көзделген тәртіппен өткізіледі.</w:t>
      </w:r>
    </w:p>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 мен Бәйдібек</w:t>
            </w:r>
            <w:r>
              <w:br/>
            </w:r>
            <w:r>
              <w:rPr>
                <w:rFonts w:ascii="Times New Roman"/>
                <w:b w:val="false"/>
                <w:i w:val="false"/>
                <w:color w:val="000000"/>
                <w:sz w:val="20"/>
              </w:rPr>
              <w:t>ауданы әкімі</w:t>
            </w:r>
            <w:r>
              <w:br/>
            </w:r>
            <w:r>
              <w:rPr>
                <w:rFonts w:ascii="Times New Roman"/>
                <w:b w:val="false"/>
                <w:i w:val="false"/>
                <w:color w:val="000000"/>
                <w:sz w:val="20"/>
              </w:rPr>
              <w:t>апаратының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w:t>
            </w:r>
            <w:r>
              <w:br/>
            </w:r>
            <w:r>
              <w:rPr>
                <w:rFonts w:ascii="Times New Roman"/>
                <w:b w:val="false"/>
                <w:i w:val="false"/>
                <w:color w:val="000000"/>
                <w:sz w:val="20"/>
              </w:rPr>
              <w:t>әдістемесіне 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__________________________________________________________________________ (Бағаланатын кезең) _____________________________________________________________ (Бағалайтын қызметшінің Т.А.Ә., мемлекеттік органды көрсете отырып лауазымы) 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xml:space="preserve">
- белгісіздік жағдайында тиімді әрекет ете білу; </w:t>
            </w:r>
          </w:p>
          <w:p>
            <w:pPr>
              <w:spacing w:after="20"/>
              <w:ind w:left="20"/>
              <w:jc w:val="both"/>
            </w:pPr>
            <w:r>
              <w:rPr>
                <w:rFonts w:ascii="Times New Roman"/>
                <w:b w:val="false"/>
                <w:i w:val="false"/>
                <w:color w:val="000000"/>
                <w:sz w:val="20"/>
              </w:rPr>
              <w:t xml:space="preserve">
-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 мен Бәйдібек</w:t>
            </w:r>
            <w:r>
              <w:br/>
            </w:r>
            <w:r>
              <w:rPr>
                <w:rFonts w:ascii="Times New Roman"/>
                <w:b w:val="false"/>
                <w:i w:val="false"/>
                <w:color w:val="000000"/>
                <w:sz w:val="20"/>
              </w:rPr>
              <w:t>ауданы әкімі</w:t>
            </w:r>
            <w:r>
              <w:br/>
            </w:r>
            <w:r>
              <w:rPr>
                <w:rFonts w:ascii="Times New Roman"/>
                <w:b w:val="false"/>
                <w:i w:val="false"/>
                <w:color w:val="000000"/>
                <w:sz w:val="20"/>
              </w:rPr>
              <w:t>апаратының мемлекетті</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w:t>
            </w:r>
            <w:r>
              <w:br/>
            </w:r>
            <w:r>
              <w:rPr>
                <w:rFonts w:ascii="Times New Roman"/>
                <w:b w:val="false"/>
                <w:i w:val="false"/>
                <w:color w:val="000000"/>
                <w:sz w:val="20"/>
              </w:rPr>
              <w:t>әдістемесіне 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__________________________________________________________________________ (Бағаланатын кезең) __________________________________________________________________________ (Бағалайтын қызметшінің Т.А.Ә., мемлекеттік органды көрсете отырып лауазымы) 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xml:space="preserve">
-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w:t>
      </w:r>
    </w:p>
    <w:p>
      <w:pPr>
        <w:spacing w:after="0"/>
        <w:ind w:left="0"/>
        <w:jc w:val="both"/>
      </w:pPr>
      <w:r>
        <w:rPr>
          <w:rFonts w:ascii="Times New Roman"/>
          <w:b w:val="false"/>
          <w:i w:val="false"/>
          <w:color w:val="000000"/>
          <w:sz w:val="28"/>
        </w:rPr>
        <w:t xml:space="preserve">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w:t>
      </w:r>
    </w:p>
    <w:p>
      <w:pPr>
        <w:spacing w:after="0"/>
        <w:ind w:left="0"/>
        <w:jc w:val="both"/>
      </w:pPr>
      <w:r>
        <w:rPr>
          <w:rFonts w:ascii="Times New Roman"/>
          <w:b w:val="false"/>
          <w:i w:val="false"/>
          <w:color w:val="000000"/>
          <w:sz w:val="28"/>
        </w:rPr>
        <w:t xml:space="preserve">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w:t>
      </w:r>
    </w:p>
    <w:p>
      <w:pPr>
        <w:spacing w:after="0"/>
        <w:ind w:left="0"/>
        <w:jc w:val="both"/>
      </w:pPr>
      <w:r>
        <w:rPr>
          <w:rFonts w:ascii="Times New Roman"/>
          <w:b w:val="false"/>
          <w:i w:val="false"/>
          <w:color w:val="000000"/>
          <w:sz w:val="28"/>
        </w:rPr>
        <w:t xml:space="preserve">
      функционалдық міндеттерін тиісті түрде атқарады, функционалдық міндеттерін </w:t>
      </w:r>
    </w:p>
    <w:p>
      <w:pPr>
        <w:spacing w:after="0"/>
        <w:ind w:left="0"/>
        <w:jc w:val="both"/>
      </w:pPr>
      <w:r>
        <w:rPr>
          <w:rFonts w:ascii="Times New Roman"/>
          <w:b w:val="false"/>
          <w:i w:val="false"/>
          <w:color w:val="000000"/>
          <w:sz w:val="28"/>
        </w:rPr>
        <w:t xml:space="preserve">
      қанағаттанарлық түрде атқарады, функционалдық міндеттерін қанағаттанарлықсыз </w:t>
      </w:r>
    </w:p>
    <w:p>
      <w:pPr>
        <w:spacing w:after="0"/>
        <w:ind w:left="0"/>
        <w:jc w:val="both"/>
      </w:pPr>
      <w:r>
        <w:rPr>
          <w:rFonts w:ascii="Times New Roman"/>
          <w:b w:val="false"/>
          <w:i w:val="false"/>
          <w:color w:val="000000"/>
          <w:sz w:val="28"/>
        </w:rPr>
        <w:t xml:space="preserve">
      түрде атқарады). </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