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1de9" w14:textId="79d1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әкімдігінің 2025 жылғы 19 қыркүйектегі № 331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Ішкі істер министрінің 2017 жылғы 2 маусымдағы № 386 "Жазалаудың осы түріне сотталған адамдардың қоғамдық жұмыстарды орындауын ұйымдастыру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Б.Қырғызалиев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"Ағыбет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"Боралдай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"Борлысай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"Мыңбұлақ ауылы округі әкімі апп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"Шаян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