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1625" w14:textId="b3d1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қаласында қоғамдық жұмыстардың түрлерін және қоғамдық жұмыстар орындалуға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2025 жылғы 22 қыркүйектегі № 410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12-10)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Ішкі істер министрінің 2017 жылғы 2 маусымдағы № 386 "Жазаның осы түріне сотталған адамдардың қоғамдық жұмыстарды орындауын ұйымдастыру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әкiмдiгi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қала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"Хантағы ауылы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"Байылдыр ауылы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"Қарнақ ауылы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"Ащысай ауылы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"Жасыл қала"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