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e0bc" w14:textId="870e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Қарнақ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2025 жылғы 19 желтоқсандағы № 236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2025 жылғы 19 желтоқсандағы № 232 "2026-2028 жылдарға арналған қалалық бюджет туралы" шешіміне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Қарнақ ауылының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кiрiстер – 193 269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76 960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116 309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жылы қалалық бюджеттен Қарнақ ауылы бюджетіне берілетін субвенция мөлшерінің жалпы сомасы 116 309 мың теңге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20252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