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b3b7" w14:textId="707b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5 "Кентау қаласының Қарнақ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9 желтоқсандағы № 229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4 жылғы 25 желтоқсандағы №165 "2025-2027жылдарға арналған Кентау қаласының Қарнақ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нақ ауылының 2025-2027 жылдарға арналған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8368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3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5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11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1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5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