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51037" w14:textId="06510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қаласында оңайлатылған декларация негізінде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Кентау қалалық мәслихатының 2025 жылғы 27 қарашадағы № 221 шешiмi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Кентау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Кентау қаласында оңайлатылған декларация негізінде арнаулы салық режимін қолдану кезінде төлем көзінен ұсталатын салықтарды қоспағанда, корпоративтік немесе жеке табыс салығының мөлшерлемесі салық кезеңінде 4% - дан 2% - ға төмендетілсін.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Кентау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